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0FB074" w14:textId="77777777" w:rsidR="00E35B04" w:rsidRPr="00767855" w:rsidRDefault="00E35B04" w:rsidP="00566D37">
      <w:pPr>
        <w:widowControl/>
        <w:ind w:left="1120" w:hangingChars="350" w:hanging="1120"/>
        <w:jc w:val="left"/>
        <w:rPr>
          <w:rFonts w:ascii="黑体" w:eastAsia="黑体" w:hAnsi="黑体"/>
          <w:sz w:val="32"/>
          <w:szCs w:val="32"/>
        </w:rPr>
      </w:pPr>
    </w:p>
    <w:p w14:paraId="43F116A0" w14:textId="760F01E6" w:rsidR="00E35B04" w:rsidRPr="00767855" w:rsidRDefault="009600F7">
      <w:pPr>
        <w:widowControl/>
        <w:ind w:firstLineChars="0" w:firstLine="0"/>
        <w:jc w:val="center"/>
        <w:rPr>
          <w:rFonts w:ascii="黑体" w:eastAsia="黑体" w:hAnsi="黑体"/>
          <w:szCs w:val="28"/>
        </w:rPr>
      </w:pPr>
      <w:r w:rsidRPr="00767855">
        <w:rPr>
          <w:rFonts w:ascii="黑体" w:eastAsia="黑体" w:hAnsi="黑体"/>
          <w:noProof/>
          <w:szCs w:val="28"/>
        </w:rPr>
        <w:drawing>
          <wp:inline distT="0" distB="0" distL="0" distR="0" wp14:anchorId="38C8C878" wp14:editId="09BF7D70">
            <wp:extent cx="1080000" cy="936000"/>
            <wp:effectExtent l="0" t="0" r="0" b="0"/>
            <wp:docPr id="1026"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pic:nvPicPr>
                  <pic:blipFill>
                    <a:blip r:embed="rId9" cstate="print"/>
                    <a:srcRect/>
                    <a:stretch/>
                  </pic:blipFill>
                  <pic:spPr>
                    <a:xfrm>
                      <a:off x="0" y="0"/>
                      <a:ext cx="1080000" cy="936000"/>
                    </a:xfrm>
                    <a:prstGeom prst="rect">
                      <a:avLst/>
                    </a:prstGeom>
                  </pic:spPr>
                </pic:pic>
              </a:graphicData>
            </a:graphic>
          </wp:inline>
        </w:drawing>
      </w:r>
    </w:p>
    <w:p w14:paraId="12FDD2B7" w14:textId="77777777" w:rsidR="00E35B04" w:rsidRPr="00767855" w:rsidRDefault="00DA42A0">
      <w:pPr>
        <w:widowControl/>
        <w:ind w:firstLineChars="0" w:firstLine="0"/>
        <w:jc w:val="center"/>
        <w:rPr>
          <w:rFonts w:ascii="MS Reference Sans Serif" w:eastAsia="Microsoft YaHei UI" w:hAnsi="MS Reference Sans Serif" w:cs="Times New Roman"/>
          <w:noProof/>
          <w:color w:val="FFFFFF" w:themeColor="background1"/>
          <w:sz w:val="32"/>
          <w:szCs w:val="32"/>
        </w:rPr>
      </w:pPr>
      <w:r w:rsidRPr="00767855">
        <w:rPr>
          <w:rFonts w:ascii="MS Reference Sans Serif" w:eastAsia="Microsoft YaHei UI" w:hAnsi="MS Reference Sans Serif" w:cs="Times New Roman"/>
          <w:noProof/>
          <w:color w:val="FFFFFF" w:themeColor="background1"/>
          <w:sz w:val="32"/>
          <w:szCs w:val="32"/>
          <w:highlight w:val="red"/>
        </w:rPr>
        <w:t>International Red Newsletter</w:t>
      </w:r>
    </w:p>
    <w:p w14:paraId="2E89811C" w14:textId="77777777" w:rsidR="00E35B04" w:rsidRPr="00767855" w:rsidRDefault="00E35B04" w:rsidP="00566D37">
      <w:pPr>
        <w:widowControl/>
        <w:ind w:left="1120" w:hangingChars="350" w:hanging="1120"/>
        <w:jc w:val="left"/>
        <w:rPr>
          <w:rFonts w:ascii="黑体" w:eastAsia="黑体" w:hAnsi="黑体"/>
          <w:sz w:val="32"/>
          <w:szCs w:val="32"/>
        </w:rPr>
      </w:pPr>
    </w:p>
    <w:sdt>
      <w:sdtPr>
        <w:rPr>
          <w:rStyle w:val="af"/>
          <w:rFonts w:ascii="黑体" w:eastAsia="黑体" w:hAnsi="黑体"/>
          <w:color w:val="auto"/>
          <w:u w:val="none"/>
        </w:rPr>
        <w:id w:val="-1677489404"/>
        <w:docPartObj>
          <w:docPartGallery w:val="Table of Contents"/>
          <w:docPartUnique/>
        </w:docPartObj>
      </w:sdtPr>
      <w:sdtEndPr>
        <w:rPr>
          <w:rStyle w:val="a0"/>
          <w:w w:val="100"/>
        </w:rPr>
      </w:sdtEndPr>
      <w:sdtContent>
        <w:p w14:paraId="487B9E3A" w14:textId="3C7FF651" w:rsidR="00B23D4B" w:rsidRPr="00B23D4B" w:rsidRDefault="00FC2E5D" w:rsidP="00B23D4B">
          <w:pPr>
            <w:pStyle w:val="TOC1"/>
            <w:rPr>
              <w:rFonts w:asciiTheme="minorHAnsi" w:eastAsiaTheme="minorEastAsia" w:hAnsiTheme="minorHAnsi" w:cstheme="minorBidi"/>
              <w:w w:val="100"/>
              <w:sz w:val="21"/>
              <w:szCs w:val="22"/>
            </w:rPr>
          </w:pPr>
          <w:r w:rsidRPr="00B23D4B">
            <w:rPr>
              <w:w w:val="100"/>
            </w:rPr>
            <w:fldChar w:fldCharType="begin"/>
          </w:r>
          <w:r w:rsidRPr="00B23D4B">
            <w:rPr>
              <w:w w:val="100"/>
            </w:rPr>
            <w:instrText xml:space="preserve"> TOC \o "1-3" \h \z \u </w:instrText>
          </w:r>
          <w:r w:rsidRPr="00B23D4B">
            <w:rPr>
              <w:w w:val="100"/>
            </w:rPr>
            <w:fldChar w:fldCharType="separate"/>
          </w:r>
          <w:hyperlink w:anchor="_Toc129541465" w:history="1">
            <w:r w:rsidR="00B23D4B" w:rsidRPr="00B23D4B">
              <w:rPr>
                <w:rStyle w:val="af"/>
                <w:rFonts w:ascii="黑体" w:eastAsia="黑体" w:hAnsi="黑体"/>
                <w:w w:val="100"/>
              </w:rPr>
              <w:t>列车相撞后：希腊共产党的评论和人民的行动</w:t>
            </w:r>
            <w:r w:rsidR="00B23D4B" w:rsidRPr="00B23D4B">
              <w:rPr>
                <w:webHidden/>
                <w:w w:val="100"/>
              </w:rPr>
              <w:tab/>
            </w:r>
            <w:r w:rsidR="00B23D4B" w:rsidRPr="00B23D4B">
              <w:rPr>
                <w:webHidden/>
                <w:w w:val="100"/>
              </w:rPr>
              <w:fldChar w:fldCharType="begin"/>
            </w:r>
            <w:r w:rsidR="00B23D4B" w:rsidRPr="00B23D4B">
              <w:rPr>
                <w:webHidden/>
                <w:w w:val="100"/>
              </w:rPr>
              <w:instrText xml:space="preserve"> PAGEREF _Toc129541465 \h </w:instrText>
            </w:r>
            <w:r w:rsidR="00B23D4B" w:rsidRPr="00B23D4B">
              <w:rPr>
                <w:webHidden/>
                <w:w w:val="100"/>
              </w:rPr>
            </w:r>
            <w:r w:rsidR="00B23D4B" w:rsidRPr="00B23D4B">
              <w:rPr>
                <w:webHidden/>
                <w:w w:val="100"/>
              </w:rPr>
              <w:fldChar w:fldCharType="separate"/>
            </w:r>
            <w:r w:rsidR="00026B7D">
              <w:rPr>
                <w:webHidden/>
                <w:w w:val="100"/>
              </w:rPr>
              <w:t>1</w:t>
            </w:r>
            <w:r w:rsidR="00B23D4B" w:rsidRPr="00B23D4B">
              <w:rPr>
                <w:webHidden/>
                <w:w w:val="100"/>
              </w:rPr>
              <w:fldChar w:fldCharType="end"/>
            </w:r>
          </w:hyperlink>
        </w:p>
        <w:p w14:paraId="4972036B" w14:textId="1FB148DC" w:rsidR="00B23D4B" w:rsidRPr="00B23D4B" w:rsidRDefault="00000000" w:rsidP="00B23D4B">
          <w:pPr>
            <w:pStyle w:val="TOC1"/>
            <w:rPr>
              <w:rFonts w:asciiTheme="minorHAnsi" w:eastAsiaTheme="minorEastAsia" w:hAnsiTheme="minorHAnsi" w:cstheme="minorBidi"/>
              <w:w w:val="100"/>
              <w:sz w:val="21"/>
              <w:szCs w:val="22"/>
            </w:rPr>
          </w:pPr>
          <w:hyperlink w:anchor="_Toc129541466" w:history="1">
            <w:r w:rsidR="00B23D4B" w:rsidRPr="00B23D4B">
              <w:rPr>
                <w:rStyle w:val="af"/>
                <w:rFonts w:ascii="黑体" w:eastAsia="黑体" w:hAnsi="黑体"/>
                <w:w w:val="100"/>
              </w:rPr>
              <w:t>斯洛伐克交通工人罢工迫使当局谈判</w:t>
            </w:r>
            <w:r w:rsidR="00B23D4B" w:rsidRPr="00B23D4B">
              <w:rPr>
                <w:webHidden/>
                <w:w w:val="100"/>
              </w:rPr>
              <w:tab/>
            </w:r>
            <w:r w:rsidR="00B23D4B" w:rsidRPr="00B23D4B">
              <w:rPr>
                <w:webHidden/>
                <w:w w:val="100"/>
              </w:rPr>
              <w:fldChar w:fldCharType="begin"/>
            </w:r>
            <w:r w:rsidR="00B23D4B" w:rsidRPr="00B23D4B">
              <w:rPr>
                <w:webHidden/>
                <w:w w:val="100"/>
              </w:rPr>
              <w:instrText xml:space="preserve"> PAGEREF _Toc129541466 \h </w:instrText>
            </w:r>
            <w:r w:rsidR="00B23D4B" w:rsidRPr="00B23D4B">
              <w:rPr>
                <w:webHidden/>
                <w:w w:val="100"/>
              </w:rPr>
            </w:r>
            <w:r w:rsidR="00B23D4B" w:rsidRPr="00B23D4B">
              <w:rPr>
                <w:webHidden/>
                <w:w w:val="100"/>
              </w:rPr>
              <w:fldChar w:fldCharType="separate"/>
            </w:r>
            <w:r w:rsidR="00026B7D">
              <w:rPr>
                <w:webHidden/>
                <w:w w:val="100"/>
              </w:rPr>
              <w:t>9</w:t>
            </w:r>
            <w:r w:rsidR="00B23D4B" w:rsidRPr="00B23D4B">
              <w:rPr>
                <w:webHidden/>
                <w:w w:val="100"/>
              </w:rPr>
              <w:fldChar w:fldCharType="end"/>
            </w:r>
          </w:hyperlink>
        </w:p>
        <w:p w14:paraId="35F9EC60" w14:textId="4248B55E" w:rsidR="00B23D4B" w:rsidRPr="00B23D4B" w:rsidRDefault="00000000" w:rsidP="00B23D4B">
          <w:pPr>
            <w:pStyle w:val="TOC1"/>
            <w:rPr>
              <w:rFonts w:asciiTheme="minorHAnsi" w:eastAsiaTheme="minorEastAsia" w:hAnsiTheme="minorHAnsi" w:cstheme="minorBidi"/>
              <w:w w:val="100"/>
              <w:sz w:val="21"/>
              <w:szCs w:val="22"/>
            </w:rPr>
          </w:pPr>
          <w:hyperlink w:anchor="_Toc129541467" w:history="1">
            <w:r w:rsidR="00B23D4B" w:rsidRPr="00B23D4B">
              <w:rPr>
                <w:rStyle w:val="af"/>
                <w:rFonts w:ascii="黑体" w:eastAsia="黑体" w:hAnsi="黑体"/>
                <w:w w:val="100"/>
              </w:rPr>
              <w:t>韩国全国民主劳动总联盟遭突击搜查</w:t>
            </w:r>
            <w:r w:rsidR="00B23D4B" w:rsidRPr="00B23D4B">
              <w:rPr>
                <w:webHidden/>
                <w:w w:val="100"/>
              </w:rPr>
              <w:tab/>
            </w:r>
            <w:r w:rsidR="00B23D4B" w:rsidRPr="00B23D4B">
              <w:rPr>
                <w:webHidden/>
                <w:w w:val="100"/>
              </w:rPr>
              <w:fldChar w:fldCharType="begin"/>
            </w:r>
            <w:r w:rsidR="00B23D4B" w:rsidRPr="00B23D4B">
              <w:rPr>
                <w:webHidden/>
                <w:w w:val="100"/>
              </w:rPr>
              <w:instrText xml:space="preserve"> PAGEREF _Toc129541467 \h </w:instrText>
            </w:r>
            <w:r w:rsidR="00B23D4B" w:rsidRPr="00B23D4B">
              <w:rPr>
                <w:webHidden/>
                <w:w w:val="100"/>
              </w:rPr>
            </w:r>
            <w:r w:rsidR="00B23D4B" w:rsidRPr="00B23D4B">
              <w:rPr>
                <w:webHidden/>
                <w:w w:val="100"/>
              </w:rPr>
              <w:fldChar w:fldCharType="separate"/>
            </w:r>
            <w:r w:rsidR="00026B7D">
              <w:rPr>
                <w:webHidden/>
                <w:w w:val="100"/>
              </w:rPr>
              <w:t>12</w:t>
            </w:r>
            <w:r w:rsidR="00B23D4B" w:rsidRPr="00B23D4B">
              <w:rPr>
                <w:webHidden/>
                <w:w w:val="100"/>
              </w:rPr>
              <w:fldChar w:fldCharType="end"/>
            </w:r>
          </w:hyperlink>
        </w:p>
        <w:p w14:paraId="4FEDE3CF" w14:textId="38016203" w:rsidR="00B23D4B" w:rsidRPr="00B23D4B" w:rsidRDefault="00000000" w:rsidP="00B23D4B">
          <w:pPr>
            <w:pStyle w:val="TOC1"/>
            <w:rPr>
              <w:rFonts w:asciiTheme="minorHAnsi" w:eastAsiaTheme="minorEastAsia" w:hAnsiTheme="minorHAnsi" w:cstheme="minorBidi"/>
              <w:w w:val="100"/>
              <w:sz w:val="21"/>
              <w:szCs w:val="22"/>
            </w:rPr>
          </w:pPr>
          <w:hyperlink w:anchor="_Toc129541468" w:history="1">
            <w:r w:rsidR="00B23D4B" w:rsidRPr="00B23D4B">
              <w:rPr>
                <w:rStyle w:val="af"/>
                <w:rFonts w:ascii="黑体" w:eastAsia="黑体" w:hAnsi="黑体"/>
                <w:w w:val="100"/>
              </w:rPr>
              <w:t>土耳其共产党向资产阶级送上“新年礼物”</w:t>
            </w:r>
            <w:r w:rsidR="00B23D4B" w:rsidRPr="00B23D4B">
              <w:rPr>
                <w:webHidden/>
                <w:w w:val="100"/>
              </w:rPr>
              <w:tab/>
            </w:r>
            <w:r w:rsidR="00B23D4B" w:rsidRPr="00B23D4B">
              <w:rPr>
                <w:webHidden/>
                <w:w w:val="100"/>
              </w:rPr>
              <w:fldChar w:fldCharType="begin"/>
            </w:r>
            <w:r w:rsidR="00B23D4B" w:rsidRPr="00B23D4B">
              <w:rPr>
                <w:webHidden/>
                <w:w w:val="100"/>
              </w:rPr>
              <w:instrText xml:space="preserve"> PAGEREF _Toc129541468 \h </w:instrText>
            </w:r>
            <w:r w:rsidR="00B23D4B" w:rsidRPr="00B23D4B">
              <w:rPr>
                <w:webHidden/>
                <w:w w:val="100"/>
              </w:rPr>
            </w:r>
            <w:r w:rsidR="00B23D4B" w:rsidRPr="00B23D4B">
              <w:rPr>
                <w:webHidden/>
                <w:w w:val="100"/>
              </w:rPr>
              <w:fldChar w:fldCharType="separate"/>
            </w:r>
            <w:r w:rsidR="00026B7D">
              <w:rPr>
                <w:webHidden/>
                <w:w w:val="100"/>
              </w:rPr>
              <w:t>16</w:t>
            </w:r>
            <w:r w:rsidR="00B23D4B" w:rsidRPr="00B23D4B">
              <w:rPr>
                <w:webHidden/>
                <w:w w:val="100"/>
              </w:rPr>
              <w:fldChar w:fldCharType="end"/>
            </w:r>
          </w:hyperlink>
        </w:p>
        <w:p w14:paraId="74495A3B" w14:textId="04F6878D" w:rsidR="00B23D4B" w:rsidRPr="00B23D4B" w:rsidRDefault="00000000" w:rsidP="00B23D4B">
          <w:pPr>
            <w:pStyle w:val="TOC1"/>
            <w:rPr>
              <w:rFonts w:asciiTheme="minorHAnsi" w:eastAsiaTheme="minorEastAsia" w:hAnsiTheme="minorHAnsi" w:cstheme="minorBidi"/>
              <w:w w:val="100"/>
              <w:sz w:val="21"/>
              <w:szCs w:val="22"/>
            </w:rPr>
          </w:pPr>
          <w:hyperlink w:anchor="_Toc129541469" w:history="1">
            <w:r w:rsidR="00B23D4B" w:rsidRPr="00B23D4B">
              <w:rPr>
                <w:rStyle w:val="af"/>
                <w:rFonts w:ascii="黑体" w:eastAsia="黑体" w:hAnsi="黑体"/>
                <w:w w:val="100"/>
              </w:rPr>
              <w:t>伊朗革命、政治伊斯兰与全球资本主义</w:t>
            </w:r>
            <w:r w:rsidR="00B23D4B" w:rsidRPr="00B23D4B">
              <w:rPr>
                <w:webHidden/>
                <w:w w:val="100"/>
              </w:rPr>
              <w:tab/>
            </w:r>
            <w:r w:rsidR="00B23D4B" w:rsidRPr="00B23D4B">
              <w:rPr>
                <w:webHidden/>
                <w:w w:val="100"/>
              </w:rPr>
              <w:fldChar w:fldCharType="begin"/>
            </w:r>
            <w:r w:rsidR="00B23D4B" w:rsidRPr="00B23D4B">
              <w:rPr>
                <w:webHidden/>
                <w:w w:val="100"/>
              </w:rPr>
              <w:instrText xml:space="preserve"> PAGEREF _Toc129541469 \h </w:instrText>
            </w:r>
            <w:r w:rsidR="00B23D4B" w:rsidRPr="00B23D4B">
              <w:rPr>
                <w:webHidden/>
                <w:w w:val="100"/>
              </w:rPr>
            </w:r>
            <w:r w:rsidR="00B23D4B" w:rsidRPr="00B23D4B">
              <w:rPr>
                <w:webHidden/>
                <w:w w:val="100"/>
              </w:rPr>
              <w:fldChar w:fldCharType="separate"/>
            </w:r>
            <w:r w:rsidR="00026B7D">
              <w:rPr>
                <w:webHidden/>
                <w:w w:val="100"/>
              </w:rPr>
              <w:t>23</w:t>
            </w:r>
            <w:r w:rsidR="00B23D4B" w:rsidRPr="00B23D4B">
              <w:rPr>
                <w:webHidden/>
                <w:w w:val="100"/>
              </w:rPr>
              <w:fldChar w:fldCharType="end"/>
            </w:r>
          </w:hyperlink>
        </w:p>
        <w:p w14:paraId="3D178810" w14:textId="1B38F24E" w:rsidR="00B23D4B" w:rsidRPr="00B23D4B" w:rsidRDefault="00000000" w:rsidP="00B23D4B">
          <w:pPr>
            <w:pStyle w:val="TOC1"/>
            <w:rPr>
              <w:rFonts w:asciiTheme="minorHAnsi" w:eastAsiaTheme="minorEastAsia" w:hAnsiTheme="minorHAnsi" w:cstheme="minorBidi"/>
              <w:sz w:val="21"/>
              <w:szCs w:val="22"/>
            </w:rPr>
          </w:pPr>
          <w:hyperlink w:anchor="_Toc129541470" w:history="1">
            <w:r w:rsidR="00B23D4B" w:rsidRPr="00B23D4B">
              <w:rPr>
                <w:rStyle w:val="af"/>
                <w:rFonts w:ascii="黑体" w:eastAsia="黑体" w:hAnsi="黑体"/>
              </w:rPr>
              <w:t>塞尔维亚共产党人党在第22次共产党和工人党国际会议上的发言</w:t>
            </w:r>
            <w:r w:rsidR="00B23D4B" w:rsidRPr="00B23D4B">
              <w:rPr>
                <w:webHidden/>
              </w:rPr>
              <w:tab/>
            </w:r>
            <w:r w:rsidR="00B23D4B" w:rsidRPr="00B23D4B">
              <w:rPr>
                <w:webHidden/>
                <w:w w:val="100"/>
              </w:rPr>
              <w:fldChar w:fldCharType="begin"/>
            </w:r>
            <w:r w:rsidR="00B23D4B" w:rsidRPr="00B23D4B">
              <w:rPr>
                <w:webHidden/>
                <w:w w:val="100"/>
              </w:rPr>
              <w:instrText xml:space="preserve"> PAGEREF _Toc129541470 \h </w:instrText>
            </w:r>
            <w:r w:rsidR="00B23D4B" w:rsidRPr="00B23D4B">
              <w:rPr>
                <w:webHidden/>
                <w:w w:val="100"/>
              </w:rPr>
            </w:r>
            <w:r w:rsidR="00B23D4B" w:rsidRPr="00B23D4B">
              <w:rPr>
                <w:webHidden/>
                <w:w w:val="100"/>
              </w:rPr>
              <w:fldChar w:fldCharType="separate"/>
            </w:r>
            <w:r w:rsidR="00026B7D">
              <w:rPr>
                <w:webHidden/>
                <w:w w:val="100"/>
              </w:rPr>
              <w:t>31</w:t>
            </w:r>
            <w:r w:rsidR="00B23D4B" w:rsidRPr="00B23D4B">
              <w:rPr>
                <w:webHidden/>
                <w:w w:val="100"/>
              </w:rPr>
              <w:fldChar w:fldCharType="end"/>
            </w:r>
          </w:hyperlink>
        </w:p>
        <w:p w14:paraId="4ACBA6C1" w14:textId="0EAECCF9" w:rsidR="00B23D4B" w:rsidRPr="00B23D4B" w:rsidRDefault="00000000" w:rsidP="00B23D4B">
          <w:pPr>
            <w:pStyle w:val="TOC1"/>
            <w:rPr>
              <w:rFonts w:asciiTheme="minorHAnsi" w:eastAsiaTheme="minorEastAsia" w:hAnsiTheme="minorHAnsi" w:cstheme="minorBidi"/>
              <w:w w:val="100"/>
              <w:sz w:val="21"/>
              <w:szCs w:val="22"/>
            </w:rPr>
          </w:pPr>
          <w:hyperlink w:anchor="_Toc129541471" w:history="1">
            <w:r w:rsidR="00B23D4B" w:rsidRPr="00B23D4B">
              <w:rPr>
                <w:rStyle w:val="af"/>
                <w:rFonts w:ascii="黑体" w:eastAsia="黑体" w:hAnsi="黑体"/>
                <w:w w:val="100"/>
              </w:rPr>
              <w:t>近期剪报</w:t>
            </w:r>
            <w:r w:rsidR="00B23D4B" w:rsidRPr="00B23D4B">
              <w:rPr>
                <w:webHidden/>
                <w:w w:val="100"/>
              </w:rPr>
              <w:tab/>
            </w:r>
            <w:r w:rsidR="00B23D4B" w:rsidRPr="00B23D4B">
              <w:rPr>
                <w:webHidden/>
                <w:w w:val="100"/>
              </w:rPr>
              <w:fldChar w:fldCharType="begin"/>
            </w:r>
            <w:r w:rsidR="00B23D4B" w:rsidRPr="00B23D4B">
              <w:rPr>
                <w:webHidden/>
                <w:w w:val="100"/>
              </w:rPr>
              <w:instrText xml:space="preserve"> PAGEREF _Toc129541471 \h </w:instrText>
            </w:r>
            <w:r w:rsidR="00B23D4B" w:rsidRPr="00B23D4B">
              <w:rPr>
                <w:webHidden/>
                <w:w w:val="100"/>
              </w:rPr>
            </w:r>
            <w:r w:rsidR="00B23D4B" w:rsidRPr="00B23D4B">
              <w:rPr>
                <w:webHidden/>
                <w:w w:val="100"/>
              </w:rPr>
              <w:fldChar w:fldCharType="separate"/>
            </w:r>
            <w:r w:rsidR="00026B7D">
              <w:rPr>
                <w:webHidden/>
                <w:w w:val="100"/>
              </w:rPr>
              <w:t>36</w:t>
            </w:r>
            <w:r w:rsidR="00B23D4B" w:rsidRPr="00B23D4B">
              <w:rPr>
                <w:webHidden/>
                <w:w w:val="100"/>
              </w:rPr>
              <w:fldChar w:fldCharType="end"/>
            </w:r>
          </w:hyperlink>
        </w:p>
        <w:p w14:paraId="5921B23E" w14:textId="01C904E5" w:rsidR="00FC2E5D" w:rsidRPr="00767855" w:rsidRDefault="00FC2E5D" w:rsidP="00B23D4B">
          <w:pPr>
            <w:pStyle w:val="TOC1"/>
            <w:rPr>
              <w:w w:val="100"/>
            </w:rPr>
          </w:pPr>
          <w:r w:rsidRPr="00B23D4B">
            <w:rPr>
              <w:w w:val="100"/>
            </w:rPr>
            <w:fldChar w:fldCharType="end"/>
          </w:r>
        </w:p>
      </w:sdtContent>
    </w:sdt>
    <w:p w14:paraId="7195E17A" w14:textId="77777777" w:rsidR="00E35B04" w:rsidRPr="00767855" w:rsidRDefault="00E35B04" w:rsidP="00566D37">
      <w:pPr>
        <w:widowControl/>
        <w:ind w:left="1120" w:hangingChars="350" w:hanging="1120"/>
        <w:jc w:val="left"/>
        <w:rPr>
          <w:rFonts w:ascii="黑体" w:eastAsia="黑体" w:hAnsi="黑体"/>
          <w:sz w:val="32"/>
          <w:szCs w:val="32"/>
        </w:rPr>
      </w:pPr>
    </w:p>
    <w:p w14:paraId="29ED72E6" w14:textId="77777777" w:rsidR="00566D37" w:rsidRPr="00767855" w:rsidRDefault="00566D37" w:rsidP="00566D37">
      <w:pPr>
        <w:widowControl/>
        <w:ind w:left="1120" w:hangingChars="350" w:hanging="1120"/>
        <w:jc w:val="left"/>
        <w:rPr>
          <w:rFonts w:ascii="黑体" w:eastAsia="黑体" w:hAnsi="黑体"/>
          <w:sz w:val="32"/>
          <w:szCs w:val="32"/>
        </w:rPr>
      </w:pPr>
    </w:p>
    <w:p w14:paraId="44A6092C" w14:textId="77777777" w:rsidR="00E35B04" w:rsidRPr="00767855" w:rsidRDefault="00E35B04" w:rsidP="00566D37">
      <w:pPr>
        <w:widowControl/>
        <w:ind w:left="1120" w:hangingChars="350" w:hanging="1120"/>
        <w:jc w:val="left"/>
        <w:rPr>
          <w:rFonts w:ascii="黑体" w:eastAsia="黑体" w:hAnsi="黑体"/>
          <w:sz w:val="32"/>
          <w:szCs w:val="32"/>
        </w:rPr>
      </w:pPr>
    </w:p>
    <w:p w14:paraId="30BAC92F" w14:textId="2A551B6E" w:rsidR="00E35B04" w:rsidRPr="00767855" w:rsidRDefault="00DA42A0">
      <w:pPr>
        <w:ind w:firstLineChars="0" w:firstLine="0"/>
        <w:jc w:val="center"/>
        <w:rPr>
          <w:rFonts w:ascii="黑体" w:eastAsia="黑体" w:hAnsi="黑体" w:cs="Times New Roman"/>
          <w:sz w:val="30"/>
          <w:szCs w:val="30"/>
        </w:rPr>
      </w:pPr>
      <w:r w:rsidRPr="00767855">
        <w:rPr>
          <w:rFonts w:ascii="黑体" w:eastAsia="黑体" w:hAnsi="黑体" w:cs="Times New Roman" w:hint="eastAsia"/>
          <w:sz w:val="30"/>
          <w:szCs w:val="30"/>
        </w:rPr>
        <w:t>20</w:t>
      </w:r>
      <w:r w:rsidRPr="00767855">
        <w:rPr>
          <w:rFonts w:ascii="黑体" w:eastAsia="黑体" w:hAnsi="黑体" w:cs="Times New Roman"/>
          <w:sz w:val="30"/>
          <w:szCs w:val="30"/>
        </w:rPr>
        <w:t>23</w:t>
      </w:r>
      <w:r w:rsidRPr="00767855">
        <w:rPr>
          <w:rFonts w:ascii="黑体" w:eastAsia="黑体" w:hAnsi="黑体" w:cs="Times New Roman" w:hint="eastAsia"/>
          <w:sz w:val="30"/>
          <w:szCs w:val="30"/>
        </w:rPr>
        <w:t>年第</w:t>
      </w:r>
      <w:r w:rsidR="00534F5F">
        <w:rPr>
          <w:rFonts w:ascii="黑体" w:eastAsia="黑体" w:hAnsi="黑体" w:cs="Times New Roman"/>
          <w:sz w:val="30"/>
          <w:szCs w:val="30"/>
        </w:rPr>
        <w:t>6</w:t>
      </w:r>
      <w:r w:rsidRPr="00767855">
        <w:rPr>
          <w:rFonts w:ascii="黑体" w:eastAsia="黑体" w:hAnsi="黑体" w:cs="Times New Roman" w:hint="eastAsia"/>
          <w:sz w:val="30"/>
          <w:szCs w:val="30"/>
        </w:rPr>
        <w:t>期</w:t>
      </w:r>
    </w:p>
    <w:p w14:paraId="08C4CEA5" w14:textId="79D3B70E" w:rsidR="00E35B04" w:rsidRPr="00767855" w:rsidRDefault="00DA42A0">
      <w:pPr>
        <w:ind w:firstLineChars="0" w:firstLine="0"/>
        <w:jc w:val="center"/>
        <w:rPr>
          <w:rFonts w:ascii="黑体" w:eastAsia="黑体" w:hAnsi="黑体" w:cs="Times New Roman"/>
          <w:sz w:val="30"/>
          <w:szCs w:val="30"/>
        </w:rPr>
      </w:pPr>
      <w:r w:rsidRPr="00767855">
        <w:rPr>
          <w:rFonts w:ascii="黑体" w:eastAsia="黑体" w:hAnsi="黑体" w:cs="Times New Roman" w:hint="eastAsia"/>
          <w:sz w:val="30"/>
          <w:szCs w:val="30"/>
        </w:rPr>
        <w:t>202</w:t>
      </w:r>
      <w:r w:rsidRPr="00767855">
        <w:rPr>
          <w:rFonts w:ascii="黑体" w:eastAsia="黑体" w:hAnsi="黑体" w:cs="Times New Roman"/>
          <w:sz w:val="30"/>
          <w:szCs w:val="30"/>
        </w:rPr>
        <w:t>3</w:t>
      </w:r>
      <w:r w:rsidRPr="00767855">
        <w:rPr>
          <w:rFonts w:ascii="黑体" w:eastAsia="黑体" w:hAnsi="黑体" w:cs="Times New Roman" w:hint="eastAsia"/>
          <w:sz w:val="30"/>
          <w:szCs w:val="30"/>
        </w:rPr>
        <w:t>年</w:t>
      </w:r>
      <w:r w:rsidR="00534F5F">
        <w:rPr>
          <w:rFonts w:ascii="黑体" w:eastAsia="黑体" w:hAnsi="黑体" w:cs="Times New Roman"/>
          <w:sz w:val="30"/>
          <w:szCs w:val="30"/>
        </w:rPr>
        <w:t>3</w:t>
      </w:r>
      <w:r w:rsidRPr="00767855">
        <w:rPr>
          <w:rFonts w:ascii="黑体" w:eastAsia="黑体" w:hAnsi="黑体" w:cs="Times New Roman" w:hint="eastAsia"/>
          <w:sz w:val="30"/>
          <w:szCs w:val="30"/>
        </w:rPr>
        <w:t>月</w:t>
      </w:r>
      <w:r w:rsidR="00534F5F">
        <w:rPr>
          <w:rFonts w:ascii="黑体" w:eastAsia="黑体" w:hAnsi="黑体" w:cs="Times New Roman" w:hint="eastAsia"/>
          <w:sz w:val="30"/>
          <w:szCs w:val="30"/>
        </w:rPr>
        <w:t>1</w:t>
      </w:r>
      <w:r w:rsidR="00534F5F">
        <w:rPr>
          <w:rFonts w:ascii="黑体" w:eastAsia="黑体" w:hAnsi="黑体" w:cs="Times New Roman"/>
          <w:sz w:val="30"/>
          <w:szCs w:val="30"/>
        </w:rPr>
        <w:t>3</w:t>
      </w:r>
      <w:r w:rsidRPr="00767855">
        <w:rPr>
          <w:rFonts w:ascii="黑体" w:eastAsia="黑体" w:hAnsi="黑体" w:cs="Times New Roman" w:hint="eastAsia"/>
          <w:sz w:val="30"/>
          <w:szCs w:val="30"/>
        </w:rPr>
        <w:t>日</w:t>
      </w:r>
    </w:p>
    <w:p w14:paraId="64996766" w14:textId="77777777" w:rsidR="00E35B04" w:rsidRPr="00767855" w:rsidRDefault="00DA42A0">
      <w:pPr>
        <w:spacing w:afterLines="50" w:after="156" w:line="360" w:lineRule="auto"/>
        <w:ind w:firstLineChars="0" w:firstLine="0"/>
        <w:jc w:val="center"/>
        <w:rPr>
          <w:rFonts w:ascii="黑体" w:eastAsia="黑体" w:hAnsi="黑体" w:cs="Times New Roman"/>
          <w:bCs/>
          <w:sz w:val="36"/>
          <w:szCs w:val="36"/>
        </w:rPr>
      </w:pPr>
      <w:bookmarkStart w:id="0" w:name="_Hlk95678794"/>
      <w:r w:rsidRPr="00767855">
        <w:rPr>
          <w:rFonts w:ascii="黑体" w:eastAsia="黑体" w:hAnsi="黑体" w:cs="Times New Roman" w:hint="eastAsia"/>
          <w:bCs/>
          <w:sz w:val="36"/>
          <w:szCs w:val="36"/>
        </w:rPr>
        <w:lastRenderedPageBreak/>
        <w:t>重要声明</w:t>
      </w:r>
    </w:p>
    <w:p w14:paraId="28B6D13B" w14:textId="3E21E831" w:rsidR="00BA5B57" w:rsidRPr="00767855" w:rsidRDefault="00BA5B57">
      <w:pPr>
        <w:spacing w:line="360" w:lineRule="auto"/>
        <w:ind w:firstLine="640"/>
        <w:rPr>
          <w:rFonts w:ascii="仿宋" w:eastAsia="仿宋" w:hAnsi="仿宋" w:cs="Times New Roman"/>
          <w:sz w:val="32"/>
          <w:szCs w:val="32"/>
        </w:rPr>
      </w:pPr>
      <w:r w:rsidRPr="00767855">
        <w:rPr>
          <w:rFonts w:ascii="仿宋" w:eastAsia="仿宋" w:hAnsi="仿宋" w:cs="Times New Roman" w:hint="eastAsia"/>
          <w:sz w:val="32"/>
          <w:szCs w:val="32"/>
        </w:rPr>
        <w:t>本刊指定发布渠道为邮件推送和网站</w:t>
      </w:r>
      <w:r w:rsidRPr="00767855">
        <w:rPr>
          <w:rFonts w:ascii="MS Reference Sans Serif" w:eastAsia="仿宋" w:hAnsi="MS Reference Sans Serif" w:cs="Times New Roman" w:hint="eastAsia"/>
          <w:color w:val="FFFFFF" w:themeColor="background1"/>
          <w:sz w:val="32"/>
          <w:szCs w:val="32"/>
          <w:highlight w:val="red"/>
        </w:rPr>
        <w:t>IRN.red</w:t>
      </w:r>
      <w:r w:rsidR="00570B59" w:rsidRPr="00767855">
        <w:rPr>
          <w:rFonts w:ascii="仿宋" w:eastAsia="仿宋" w:hAnsi="仿宋" w:cs="Times New Roman" w:hint="eastAsia"/>
          <w:sz w:val="32"/>
          <w:szCs w:val="32"/>
        </w:rPr>
        <w:t>，</w:t>
      </w:r>
      <w:r w:rsidRPr="00767855">
        <w:rPr>
          <w:rFonts w:ascii="仿宋" w:eastAsia="仿宋" w:hAnsi="仿宋" w:cs="Times New Roman" w:hint="eastAsia"/>
          <w:sz w:val="32"/>
          <w:szCs w:val="32"/>
        </w:rPr>
        <w:t>目前未参与任何社交平台账号的运营与</w:t>
      </w:r>
      <w:r w:rsidR="00D16DFA" w:rsidRPr="00767855">
        <w:rPr>
          <w:rFonts w:ascii="仿宋" w:eastAsia="仿宋" w:hAnsi="仿宋" w:cs="Times New Roman" w:hint="eastAsia"/>
          <w:sz w:val="32"/>
          <w:szCs w:val="32"/>
        </w:rPr>
        <w:t>活动</w:t>
      </w:r>
      <w:r w:rsidRPr="00767855">
        <w:rPr>
          <w:rFonts w:ascii="仿宋" w:eastAsia="仿宋" w:hAnsi="仿宋" w:cs="Times New Roman" w:hint="eastAsia"/>
          <w:sz w:val="32"/>
          <w:szCs w:val="32"/>
        </w:rPr>
        <w:t>。</w:t>
      </w:r>
    </w:p>
    <w:p w14:paraId="6C20935D" w14:textId="37AF224F" w:rsidR="00E35B04" w:rsidRPr="00767855" w:rsidRDefault="00DA42A0">
      <w:pPr>
        <w:spacing w:line="360" w:lineRule="auto"/>
        <w:ind w:firstLine="640"/>
        <w:rPr>
          <w:rFonts w:ascii="仿宋" w:eastAsia="仿宋" w:hAnsi="仿宋" w:cs="Times New Roman"/>
          <w:sz w:val="32"/>
          <w:szCs w:val="32"/>
        </w:rPr>
      </w:pPr>
      <w:r w:rsidRPr="00767855">
        <w:rPr>
          <w:rFonts w:ascii="仿宋" w:eastAsia="仿宋" w:hAnsi="仿宋" w:cs="Times New Roman" w:hint="eastAsia"/>
          <w:sz w:val="32"/>
          <w:szCs w:val="32"/>
        </w:rPr>
        <w:t>允许在互联网上转载、复制、传播本刊内容，无需授权。转载时建议注明出处：</w:t>
      </w:r>
      <w:r w:rsidRPr="00767855">
        <w:rPr>
          <w:rFonts w:ascii="MS Reference Sans Serif" w:eastAsia="仿宋" w:hAnsi="MS Reference Sans Serif" w:cs="Times New Roman"/>
          <w:color w:val="FFFFFF" w:themeColor="background1"/>
          <w:sz w:val="32"/>
          <w:szCs w:val="32"/>
          <w:highlight w:val="red"/>
        </w:rPr>
        <w:t>IRN.red</w:t>
      </w:r>
    </w:p>
    <w:p w14:paraId="38C23DE3" w14:textId="77777777" w:rsidR="00E35B04" w:rsidRPr="005F0AB8" w:rsidRDefault="00E35B04">
      <w:pPr>
        <w:spacing w:line="360" w:lineRule="auto"/>
        <w:ind w:firstLine="643"/>
        <w:rPr>
          <w:rFonts w:ascii="Times New Roman" w:eastAsia="仿宋" w:hAnsi="Times New Roman" w:cs="Times New Roman"/>
          <w:b/>
          <w:sz w:val="32"/>
          <w:szCs w:val="32"/>
        </w:rPr>
      </w:pPr>
    </w:p>
    <w:p w14:paraId="0ECD04E9" w14:textId="77777777" w:rsidR="00E35B04" w:rsidRPr="005F0AB8" w:rsidRDefault="00DA42A0">
      <w:pPr>
        <w:spacing w:afterLines="50" w:after="156" w:line="360" w:lineRule="auto"/>
        <w:ind w:firstLineChars="0" w:firstLine="0"/>
        <w:jc w:val="center"/>
        <w:rPr>
          <w:rFonts w:ascii="黑体" w:eastAsia="黑体" w:hAnsi="黑体" w:cs="Times New Roman"/>
          <w:bCs/>
          <w:sz w:val="36"/>
          <w:szCs w:val="36"/>
        </w:rPr>
      </w:pPr>
      <w:r w:rsidRPr="005F0AB8">
        <w:rPr>
          <w:rFonts w:ascii="黑体" w:eastAsia="黑体" w:hAnsi="黑体" w:cs="Times New Roman"/>
          <w:bCs/>
          <w:sz w:val="36"/>
          <w:szCs w:val="36"/>
        </w:rPr>
        <w:t>订阅方式</w:t>
      </w:r>
    </w:p>
    <w:p w14:paraId="6A421125" w14:textId="77777777" w:rsidR="00E35B04" w:rsidRPr="005F0AB8" w:rsidRDefault="00DA42A0">
      <w:pPr>
        <w:spacing w:line="360" w:lineRule="auto"/>
        <w:ind w:firstLine="640"/>
        <w:rPr>
          <w:rFonts w:ascii="仿宋" w:eastAsia="仿宋" w:hAnsi="仿宋" w:cs="Times New Roman"/>
          <w:bCs/>
          <w:sz w:val="32"/>
          <w:szCs w:val="32"/>
        </w:rPr>
      </w:pPr>
      <w:r w:rsidRPr="005F0AB8">
        <w:rPr>
          <w:rFonts w:ascii="仿宋" w:eastAsia="仿宋" w:hAnsi="仿宋" w:cs="Times New Roman" w:hint="eastAsia"/>
          <w:bCs/>
          <w:sz w:val="32"/>
          <w:szCs w:val="32"/>
        </w:rPr>
        <w:t>以下三种方式，选择一种即可：</w:t>
      </w:r>
    </w:p>
    <w:p w14:paraId="0398A29E" w14:textId="77777777" w:rsidR="00E35B04" w:rsidRPr="005F0AB8" w:rsidRDefault="00DA42A0">
      <w:pPr>
        <w:spacing w:line="360" w:lineRule="auto"/>
        <w:ind w:firstLine="640"/>
        <w:rPr>
          <w:rFonts w:ascii="仿宋" w:eastAsia="仿宋" w:hAnsi="仿宋" w:cs="Times New Roman"/>
          <w:bCs/>
          <w:sz w:val="32"/>
          <w:szCs w:val="32"/>
        </w:rPr>
      </w:pPr>
      <w:r w:rsidRPr="005F0AB8">
        <w:rPr>
          <w:rFonts w:ascii="仿宋" w:eastAsia="仿宋" w:hAnsi="仿宋" w:cs="Times New Roman"/>
          <w:bCs/>
          <w:sz w:val="32"/>
          <w:szCs w:val="32"/>
        </w:rPr>
        <w:t>1.扫描二维码填写您的邮箱</w:t>
      </w:r>
    </w:p>
    <w:p w14:paraId="11A349A3" w14:textId="77777777" w:rsidR="00E35B04" w:rsidRPr="005F0AB8" w:rsidRDefault="00DA42A0">
      <w:pPr>
        <w:spacing w:line="360" w:lineRule="auto"/>
        <w:ind w:leftChars="200" w:left="560" w:firstLine="640"/>
        <w:rPr>
          <w:rFonts w:ascii="仿宋" w:eastAsia="仿宋" w:hAnsi="仿宋" w:cs="Times New Roman"/>
          <w:sz w:val="32"/>
          <w:szCs w:val="32"/>
        </w:rPr>
      </w:pPr>
      <w:r w:rsidRPr="005F0AB8">
        <w:rPr>
          <w:rFonts w:ascii="仿宋" w:eastAsia="仿宋" w:hAnsi="仿宋" w:cs="Times New Roman"/>
          <w:noProof/>
          <w:sz w:val="32"/>
          <w:szCs w:val="32"/>
        </w:rPr>
        <w:drawing>
          <wp:inline distT="0" distB="0" distL="0" distR="0" wp14:anchorId="646D845B" wp14:editId="587B801B">
            <wp:extent cx="1355834" cy="1355834"/>
            <wp:effectExtent l="0" t="0" r="0" b="0"/>
            <wp:docPr id="1027" name="图片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图片 15"/>
                    <pic:cNvPicPr/>
                  </pic:nvPicPr>
                  <pic:blipFill>
                    <a:blip r:embed="rId10" cstate="print"/>
                    <a:srcRect/>
                    <a:stretch/>
                  </pic:blipFill>
                  <pic:spPr>
                    <a:xfrm>
                      <a:off x="0" y="0"/>
                      <a:ext cx="1355834" cy="1355834"/>
                    </a:xfrm>
                    <a:prstGeom prst="rect">
                      <a:avLst/>
                    </a:prstGeom>
                    <a:ln>
                      <a:noFill/>
                    </a:ln>
                  </pic:spPr>
                </pic:pic>
              </a:graphicData>
            </a:graphic>
          </wp:inline>
        </w:drawing>
      </w:r>
    </w:p>
    <w:p w14:paraId="404CBB92" w14:textId="77777777" w:rsidR="00E35B04" w:rsidRPr="005F0AB8" w:rsidRDefault="00DA42A0">
      <w:pPr>
        <w:spacing w:line="360" w:lineRule="auto"/>
        <w:ind w:firstLine="640"/>
        <w:rPr>
          <w:rStyle w:val="af"/>
          <w:rFonts w:ascii="仿宋" w:eastAsia="仿宋" w:hAnsi="仿宋" w:cs="Times New Roman"/>
          <w:color w:val="auto"/>
          <w:sz w:val="32"/>
          <w:szCs w:val="32"/>
          <w:u w:val="none"/>
        </w:rPr>
      </w:pPr>
      <w:r w:rsidRPr="005F0AB8">
        <w:rPr>
          <w:rStyle w:val="af"/>
          <w:rFonts w:ascii="仿宋" w:eastAsia="仿宋" w:hAnsi="仿宋" w:cs="Times New Roman"/>
          <w:color w:val="auto"/>
          <w:sz w:val="32"/>
          <w:szCs w:val="32"/>
          <w:u w:val="none"/>
        </w:rPr>
        <w:t>（如无法提交，请在空白处点击再试）</w:t>
      </w:r>
    </w:p>
    <w:p w14:paraId="5AC4A335" w14:textId="77777777" w:rsidR="00E35B04" w:rsidRPr="005F0AB8" w:rsidRDefault="00DA42A0">
      <w:pPr>
        <w:spacing w:line="360" w:lineRule="auto"/>
        <w:ind w:firstLine="640"/>
        <w:rPr>
          <w:rFonts w:ascii="仿宋" w:eastAsia="仿宋" w:hAnsi="仿宋" w:cs="Times New Roman"/>
          <w:sz w:val="32"/>
          <w:szCs w:val="32"/>
        </w:rPr>
      </w:pPr>
      <w:r w:rsidRPr="005F0AB8">
        <w:rPr>
          <w:rFonts w:ascii="仿宋" w:eastAsia="仿宋" w:hAnsi="仿宋" w:cs="Times New Roman"/>
          <w:sz w:val="32"/>
          <w:szCs w:val="32"/>
        </w:rPr>
        <w:t>2.进入以下链接填写您的邮箱</w:t>
      </w:r>
    </w:p>
    <w:p w14:paraId="44B619EC" w14:textId="77777777" w:rsidR="00C51F87" w:rsidRPr="005F0AB8" w:rsidRDefault="00000000" w:rsidP="00C51F87">
      <w:pPr>
        <w:spacing w:line="360" w:lineRule="auto"/>
        <w:ind w:firstLine="560"/>
        <w:rPr>
          <w:rFonts w:ascii="仿宋" w:eastAsia="仿宋" w:hAnsi="仿宋" w:cs="Times New Roman"/>
          <w:bCs/>
          <w:sz w:val="32"/>
          <w:szCs w:val="32"/>
          <w:u w:val="single"/>
        </w:rPr>
      </w:pPr>
      <w:hyperlink r:id="rId11" w:history="1">
        <w:r w:rsidR="00DA42A0" w:rsidRPr="005F0AB8">
          <w:rPr>
            <w:rFonts w:ascii="仿宋" w:eastAsia="仿宋" w:hAnsi="仿宋"/>
            <w:bCs/>
            <w:sz w:val="32"/>
            <w:szCs w:val="32"/>
            <w:u w:val="single"/>
          </w:rPr>
          <w:t>https://cloud.seatable.cn/dtable/forms/ff203a21-e739-4321-bb63-3d9665873695/</w:t>
        </w:r>
      </w:hyperlink>
    </w:p>
    <w:p w14:paraId="2BA772F3" w14:textId="544080F8" w:rsidR="00E35B04" w:rsidRPr="005F0AB8" w:rsidRDefault="00DA42A0" w:rsidP="00BA5B57">
      <w:pPr>
        <w:spacing w:line="360" w:lineRule="auto"/>
        <w:ind w:firstLine="640"/>
        <w:rPr>
          <w:rStyle w:val="af"/>
          <w:rFonts w:ascii="Times New Roman" w:eastAsia="仿宋" w:hAnsi="Times New Roman" w:cs="Times New Roman"/>
          <w:color w:val="auto"/>
          <w:sz w:val="32"/>
          <w:szCs w:val="32"/>
          <w:u w:val="none"/>
        </w:rPr>
      </w:pPr>
      <w:r w:rsidRPr="005F0AB8">
        <w:rPr>
          <w:rStyle w:val="af"/>
          <w:rFonts w:ascii="仿宋" w:eastAsia="仿宋" w:hAnsi="仿宋" w:cs="Times New Roman"/>
          <w:color w:val="auto"/>
          <w:sz w:val="32"/>
          <w:szCs w:val="32"/>
          <w:u w:val="none"/>
        </w:rPr>
        <w:t>3.用您的邮箱发送“订阅”至irn3000@outlook.com</w:t>
      </w:r>
      <w:r w:rsidRPr="005F0AB8">
        <w:rPr>
          <w:rStyle w:val="af"/>
          <w:rFonts w:ascii="Times New Roman" w:eastAsia="仿宋" w:hAnsi="Times New Roman" w:cs="Times New Roman"/>
          <w:color w:val="auto"/>
          <w:sz w:val="32"/>
          <w:szCs w:val="32"/>
          <w:u w:val="none"/>
        </w:rPr>
        <w:br w:type="page"/>
      </w:r>
    </w:p>
    <w:p w14:paraId="51F1A68C" w14:textId="77777777" w:rsidR="00E35B04" w:rsidRPr="005F0AB8" w:rsidRDefault="00E35B04">
      <w:pPr>
        <w:spacing w:line="360" w:lineRule="auto"/>
        <w:ind w:firstLineChars="300" w:firstLine="960"/>
        <w:rPr>
          <w:rStyle w:val="af"/>
          <w:rFonts w:ascii="Times New Roman" w:eastAsia="仿宋" w:hAnsi="Times New Roman" w:cs="Times New Roman"/>
          <w:color w:val="auto"/>
          <w:sz w:val="32"/>
          <w:szCs w:val="32"/>
          <w:u w:val="none"/>
        </w:rPr>
        <w:sectPr w:rsidR="00E35B04" w:rsidRPr="005F0AB8">
          <w:headerReference w:type="even" r:id="rId12"/>
          <w:headerReference w:type="default" r:id="rId13"/>
          <w:footerReference w:type="even" r:id="rId14"/>
          <w:footerReference w:type="default" r:id="rId15"/>
          <w:headerReference w:type="first" r:id="rId16"/>
          <w:footerReference w:type="first" r:id="rId17"/>
          <w:footnotePr>
            <w:numRestart w:val="eachSect"/>
          </w:footnotePr>
          <w:pgSz w:w="10318" w:h="14570"/>
          <w:pgMar w:top="1440" w:right="1080" w:bottom="1440" w:left="1080" w:header="851" w:footer="992" w:gutter="0"/>
          <w:pgNumType w:fmt="numberInDash" w:start="1"/>
          <w:cols w:space="425"/>
          <w:docGrid w:type="lines" w:linePitch="312"/>
        </w:sectPr>
      </w:pPr>
    </w:p>
    <w:p w14:paraId="5D7B61E7" w14:textId="1BAA10CD" w:rsidR="004F61CC" w:rsidRPr="005F0AB8" w:rsidRDefault="00767855" w:rsidP="004F61CC">
      <w:pPr>
        <w:pStyle w:val="1"/>
        <w:rPr>
          <w:rFonts w:ascii="黑体" w:eastAsia="黑体" w:hAnsi="黑体"/>
          <w:szCs w:val="36"/>
        </w:rPr>
      </w:pPr>
      <w:bookmarkStart w:id="1" w:name="_Toc129541465"/>
      <w:bookmarkStart w:id="2" w:name="_Hlk114943609"/>
      <w:bookmarkStart w:id="3" w:name="_Hlk118638770"/>
      <w:bookmarkStart w:id="4" w:name="_Hlk120642218"/>
      <w:bookmarkStart w:id="5" w:name="_Hlk110724951"/>
      <w:bookmarkStart w:id="6" w:name="_Hlk105347307"/>
      <w:bookmarkEnd w:id="0"/>
      <w:r w:rsidRPr="005F0AB8">
        <w:rPr>
          <w:rFonts w:ascii="黑体" w:eastAsia="黑体" w:hAnsi="黑体" w:hint="eastAsia"/>
          <w:szCs w:val="36"/>
        </w:rPr>
        <w:lastRenderedPageBreak/>
        <w:t>列车</w:t>
      </w:r>
      <w:r w:rsidR="00952C7A" w:rsidRPr="005F0AB8">
        <w:rPr>
          <w:rFonts w:ascii="黑体" w:eastAsia="黑体" w:hAnsi="黑体" w:hint="eastAsia"/>
          <w:szCs w:val="36"/>
        </w:rPr>
        <w:t>相撞后</w:t>
      </w:r>
      <w:r w:rsidRPr="005F0AB8">
        <w:rPr>
          <w:rFonts w:ascii="黑体" w:eastAsia="黑体" w:hAnsi="黑体" w:hint="eastAsia"/>
          <w:szCs w:val="36"/>
        </w:rPr>
        <w:t>：希腊共产党的评论和人民的行动</w:t>
      </w:r>
      <w:bookmarkEnd w:id="1"/>
    </w:p>
    <w:p w14:paraId="6167B667" w14:textId="5D01DDF3" w:rsidR="004F61CC" w:rsidRPr="005F0AB8" w:rsidRDefault="00767855" w:rsidP="004F61CC">
      <w:pPr>
        <w:ind w:firstLineChars="0" w:firstLine="0"/>
        <w:jc w:val="center"/>
      </w:pPr>
      <w:r w:rsidRPr="005F0AB8">
        <w:rPr>
          <w:noProof/>
        </w:rPr>
        <w:drawing>
          <wp:inline distT="0" distB="0" distL="0" distR="0" wp14:anchorId="3B906C20" wp14:editId="51673C88">
            <wp:extent cx="5148000" cy="2890547"/>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48000" cy="2890547"/>
                    </a:xfrm>
                    <a:prstGeom prst="rect">
                      <a:avLst/>
                    </a:prstGeom>
                    <a:noFill/>
                    <a:ln>
                      <a:noFill/>
                    </a:ln>
                  </pic:spPr>
                </pic:pic>
              </a:graphicData>
            </a:graphic>
          </wp:inline>
        </w:drawing>
      </w:r>
    </w:p>
    <w:p w14:paraId="62CD854D" w14:textId="7BE99883" w:rsidR="004F61CC" w:rsidRPr="005F0AB8" w:rsidRDefault="004F61CC" w:rsidP="004F61CC">
      <w:pPr>
        <w:spacing w:before="240" w:after="120" w:line="360" w:lineRule="exact"/>
        <w:ind w:firstLine="560"/>
        <w:jc w:val="left"/>
        <w:rPr>
          <w:rFonts w:ascii="Times New Roman" w:eastAsia="仿宋" w:hAnsi="Times New Roman" w:cs="Times New Roman"/>
          <w:szCs w:val="28"/>
        </w:rPr>
      </w:pPr>
      <w:r w:rsidRPr="005F0AB8">
        <w:rPr>
          <w:rFonts w:ascii="Times New Roman" w:eastAsia="仿宋" w:hAnsi="Times New Roman" w:cs="Times New Roman"/>
          <w:szCs w:val="28"/>
        </w:rPr>
        <w:t>来源：</w:t>
      </w:r>
      <w:r w:rsidR="00767855" w:rsidRPr="005F0AB8">
        <w:rPr>
          <w:rFonts w:ascii="Times New Roman" w:eastAsia="仿宋" w:hAnsi="Times New Roman" w:cs="Times New Roman" w:hint="eastAsia"/>
          <w:szCs w:val="28"/>
        </w:rPr>
        <w:t>希腊</w:t>
      </w:r>
      <w:r w:rsidR="006F693B" w:rsidRPr="005F0AB8">
        <w:rPr>
          <w:rFonts w:ascii="Times New Roman" w:eastAsia="仿宋" w:hAnsi="Times New Roman" w:cs="Times New Roman" w:hint="eastAsia"/>
          <w:szCs w:val="28"/>
        </w:rPr>
        <w:t>共产党</w:t>
      </w:r>
      <w:r w:rsidR="00451AB2" w:rsidRPr="005F0AB8">
        <w:rPr>
          <w:rFonts w:ascii="Times New Roman" w:eastAsia="仿宋" w:hAnsi="Times New Roman" w:cs="Times New Roman" w:hint="eastAsia"/>
          <w:szCs w:val="28"/>
        </w:rPr>
        <w:t>网站</w:t>
      </w:r>
    </w:p>
    <w:p w14:paraId="017FCCCB" w14:textId="06876DC2" w:rsidR="004F61CC" w:rsidRPr="005F0AB8" w:rsidRDefault="004F61CC" w:rsidP="004F61CC">
      <w:pPr>
        <w:spacing w:before="120" w:after="120" w:line="360" w:lineRule="exact"/>
        <w:ind w:firstLine="560"/>
        <w:jc w:val="left"/>
        <w:rPr>
          <w:rFonts w:ascii="Times New Roman" w:eastAsia="仿宋" w:hAnsi="Times New Roman" w:cs="Times New Roman"/>
          <w:szCs w:val="28"/>
        </w:rPr>
      </w:pPr>
      <w:r w:rsidRPr="005F0AB8">
        <w:rPr>
          <w:rFonts w:ascii="Times New Roman" w:eastAsia="仿宋" w:hAnsi="Times New Roman" w:cs="Times New Roman"/>
          <w:szCs w:val="28"/>
        </w:rPr>
        <w:t>日期：</w:t>
      </w:r>
      <w:r w:rsidRPr="005F0AB8">
        <w:rPr>
          <w:rFonts w:ascii="Times New Roman" w:eastAsia="仿宋" w:hAnsi="Times New Roman" w:cs="Times New Roman"/>
          <w:szCs w:val="28"/>
        </w:rPr>
        <w:t>2023</w:t>
      </w:r>
      <w:r w:rsidRPr="005F0AB8">
        <w:rPr>
          <w:rFonts w:ascii="Times New Roman" w:eastAsia="仿宋" w:hAnsi="Times New Roman" w:cs="Times New Roman"/>
          <w:szCs w:val="28"/>
        </w:rPr>
        <w:t>年</w:t>
      </w:r>
      <w:r w:rsidR="00767855" w:rsidRPr="005F0AB8">
        <w:rPr>
          <w:rFonts w:ascii="Times New Roman" w:eastAsia="仿宋" w:hAnsi="Times New Roman" w:cs="Times New Roman"/>
          <w:szCs w:val="28"/>
        </w:rPr>
        <w:t>3</w:t>
      </w:r>
      <w:r w:rsidRPr="005F0AB8">
        <w:rPr>
          <w:rFonts w:ascii="Times New Roman" w:eastAsia="仿宋" w:hAnsi="Times New Roman" w:cs="Times New Roman"/>
          <w:szCs w:val="28"/>
        </w:rPr>
        <w:t>月</w:t>
      </w:r>
      <w:r w:rsidR="000E315E" w:rsidRPr="005F0AB8">
        <w:rPr>
          <w:rFonts w:ascii="Times New Roman" w:eastAsia="仿宋" w:hAnsi="Times New Roman" w:cs="Times New Roman"/>
          <w:szCs w:val="28"/>
        </w:rPr>
        <w:t>1</w:t>
      </w:r>
      <w:r w:rsidR="00451AB2" w:rsidRPr="005F0AB8">
        <w:rPr>
          <w:rFonts w:ascii="Times New Roman" w:eastAsia="仿宋" w:hAnsi="Times New Roman" w:cs="Times New Roman" w:hint="eastAsia"/>
          <w:szCs w:val="28"/>
        </w:rPr>
        <w:t>日</w:t>
      </w:r>
      <w:r w:rsidR="000E315E" w:rsidRPr="005F0AB8">
        <w:rPr>
          <w:rFonts w:ascii="Times New Roman" w:eastAsia="仿宋" w:hAnsi="Times New Roman" w:cs="Times New Roman" w:hint="eastAsia"/>
          <w:szCs w:val="28"/>
        </w:rPr>
        <w:t>至</w:t>
      </w:r>
      <w:r w:rsidR="00767855" w:rsidRPr="005F0AB8">
        <w:rPr>
          <w:rFonts w:ascii="Times New Roman" w:eastAsia="仿宋" w:hAnsi="Times New Roman" w:cs="Times New Roman" w:hint="eastAsia"/>
          <w:szCs w:val="28"/>
        </w:rPr>
        <w:t>3</w:t>
      </w:r>
      <w:r w:rsidR="00767855" w:rsidRPr="005F0AB8">
        <w:rPr>
          <w:rFonts w:ascii="Times New Roman" w:eastAsia="仿宋" w:hAnsi="Times New Roman" w:cs="Times New Roman" w:hint="eastAsia"/>
          <w:szCs w:val="28"/>
        </w:rPr>
        <w:t>日</w:t>
      </w:r>
    </w:p>
    <w:p w14:paraId="1AA92BCD" w14:textId="77777777" w:rsidR="00767855" w:rsidRPr="005F0AB8" w:rsidRDefault="004F61CC" w:rsidP="00767855">
      <w:pPr>
        <w:spacing w:before="120" w:after="120" w:line="360" w:lineRule="exact"/>
        <w:ind w:firstLine="560"/>
        <w:jc w:val="left"/>
        <w:rPr>
          <w:rFonts w:ascii="Times New Roman" w:eastAsia="仿宋" w:hAnsi="Times New Roman" w:cs="Times New Roman"/>
          <w:szCs w:val="28"/>
        </w:rPr>
      </w:pPr>
      <w:r w:rsidRPr="005F0AB8">
        <w:rPr>
          <w:rFonts w:ascii="Times New Roman" w:eastAsia="仿宋" w:hAnsi="Times New Roman" w:cs="Times New Roman"/>
          <w:szCs w:val="28"/>
        </w:rPr>
        <w:t>链接</w:t>
      </w:r>
      <w:r w:rsidRPr="005F0AB8">
        <w:rPr>
          <w:rFonts w:ascii="Times New Roman" w:eastAsia="仿宋" w:hAnsi="Times New Roman" w:cs="Times New Roman" w:hint="eastAsia"/>
          <w:szCs w:val="28"/>
        </w:rPr>
        <w:t>：</w:t>
      </w:r>
    </w:p>
    <w:p w14:paraId="3CCDC50E" w14:textId="51940D39" w:rsidR="00767855" w:rsidRPr="005F0AB8" w:rsidRDefault="00000000" w:rsidP="00767855">
      <w:pPr>
        <w:spacing w:before="120" w:after="120" w:line="360" w:lineRule="exact"/>
        <w:ind w:firstLine="560"/>
        <w:jc w:val="left"/>
        <w:rPr>
          <w:rFonts w:ascii="Times New Roman" w:eastAsia="仿宋" w:hAnsi="Times New Roman" w:cs="Times New Roman"/>
          <w:szCs w:val="28"/>
        </w:rPr>
      </w:pPr>
      <w:hyperlink r:id="rId19" w:history="1">
        <w:r w:rsidR="00767855" w:rsidRPr="005F0AB8">
          <w:rPr>
            <w:rStyle w:val="af"/>
            <w:rFonts w:ascii="Times New Roman" w:eastAsia="仿宋" w:hAnsi="Times New Roman" w:cs="Times New Roman"/>
            <w:color w:val="auto"/>
            <w:szCs w:val="28"/>
          </w:rPr>
          <w:t>https://inter.kke.gr/en/articles/THE-KKE-ON-THE-FATAL-TRAIN-CRASH/</w:t>
        </w:r>
      </w:hyperlink>
    </w:p>
    <w:p w14:paraId="26E0B28B" w14:textId="4B16A41E" w:rsidR="00767855" w:rsidRPr="005F0AB8" w:rsidRDefault="00000000" w:rsidP="006F693B">
      <w:pPr>
        <w:spacing w:before="120" w:after="240" w:line="360" w:lineRule="exact"/>
        <w:ind w:firstLine="560"/>
        <w:jc w:val="left"/>
        <w:rPr>
          <w:rFonts w:ascii="黑体" w:eastAsia="黑体" w:hAnsi="黑体"/>
          <w:sz w:val="32"/>
          <w:szCs w:val="32"/>
        </w:rPr>
      </w:pPr>
      <w:hyperlink r:id="rId20" w:history="1">
        <w:r w:rsidR="00767855" w:rsidRPr="005F0AB8">
          <w:rPr>
            <w:rStyle w:val="af"/>
            <w:rFonts w:ascii="Times New Roman" w:eastAsia="仿宋" w:hAnsi="Times New Roman" w:cs="Times New Roman"/>
            <w:color w:val="auto"/>
            <w:szCs w:val="28"/>
          </w:rPr>
          <w:t>https://inter.kke.gr/en/articles/D-Koutsoumbas-Indignation-must-find-expression-in-the-organized-struggle/</w:t>
        </w:r>
      </w:hyperlink>
    </w:p>
    <w:p w14:paraId="4CE8EAEA" w14:textId="77777777" w:rsidR="00767855" w:rsidRPr="005F0AB8" w:rsidRDefault="00767855" w:rsidP="00767855">
      <w:pPr>
        <w:spacing w:before="60" w:after="60" w:line="480" w:lineRule="exact"/>
        <w:ind w:firstLine="640"/>
        <w:rPr>
          <w:rFonts w:ascii="黑体" w:eastAsia="黑体" w:hAnsi="黑体"/>
          <w:sz w:val="32"/>
          <w:szCs w:val="32"/>
        </w:rPr>
      </w:pPr>
      <w:r w:rsidRPr="005F0AB8">
        <w:rPr>
          <w:rFonts w:ascii="黑体" w:eastAsia="黑体" w:hAnsi="黑体" w:hint="eastAsia"/>
          <w:sz w:val="32"/>
          <w:szCs w:val="32"/>
        </w:rPr>
        <w:t>希腊共产党评致命列车相撞事件</w:t>
      </w:r>
    </w:p>
    <w:p w14:paraId="1E88F983" w14:textId="798345E2" w:rsidR="00767855" w:rsidRPr="005F0AB8" w:rsidRDefault="00767855" w:rsidP="00767855">
      <w:pPr>
        <w:spacing w:before="60" w:after="60" w:line="480" w:lineRule="exact"/>
        <w:ind w:firstLine="640"/>
        <w:rPr>
          <w:rFonts w:ascii="宋体" w:hAnsi="宋体"/>
          <w:sz w:val="32"/>
          <w:szCs w:val="32"/>
        </w:rPr>
      </w:pPr>
      <w:r w:rsidRPr="005F0AB8">
        <w:rPr>
          <w:rFonts w:ascii="宋体" w:hAnsi="宋体" w:hint="eastAsia"/>
          <w:sz w:val="32"/>
          <w:szCs w:val="32"/>
        </w:rPr>
        <w:t>针对滕皮镇（Tempe）</w:t>
      </w:r>
      <w:r w:rsidR="00306E76" w:rsidRPr="005F0AB8">
        <w:rPr>
          <w:rFonts w:ascii="宋体" w:hAnsi="宋体" w:hint="eastAsia"/>
          <w:sz w:val="32"/>
          <w:szCs w:val="32"/>
        </w:rPr>
        <w:t>的</w:t>
      </w:r>
      <w:r w:rsidRPr="005F0AB8">
        <w:rPr>
          <w:rFonts w:ascii="宋体" w:hAnsi="宋体" w:hint="eastAsia"/>
          <w:sz w:val="32"/>
          <w:szCs w:val="32"/>
        </w:rPr>
        <w:t>致命列车相撞事故</w:t>
      </w:r>
      <w:r w:rsidR="00306E76" w:rsidRPr="005F0AB8">
        <w:rPr>
          <w:rStyle w:val="af0"/>
          <w:rFonts w:ascii="宋体" w:hAnsi="宋体"/>
          <w:sz w:val="32"/>
          <w:szCs w:val="32"/>
        </w:rPr>
        <w:footnoteReference w:customMarkFollows="1" w:id="1"/>
        <w:t>[1]</w:t>
      </w:r>
      <w:r w:rsidRPr="005F0AB8">
        <w:rPr>
          <w:rFonts w:ascii="宋体" w:hAnsi="宋体" w:hint="eastAsia"/>
          <w:sz w:val="32"/>
          <w:szCs w:val="32"/>
        </w:rPr>
        <w:t>，希腊共产党（</w:t>
      </w:r>
      <w:r w:rsidR="00306E76" w:rsidRPr="005F0AB8">
        <w:rPr>
          <w:rFonts w:ascii="宋体" w:hAnsi="宋体" w:hint="eastAsia"/>
          <w:sz w:val="32"/>
          <w:szCs w:val="32"/>
        </w:rPr>
        <w:t>C</w:t>
      </w:r>
      <w:r w:rsidR="00306E76" w:rsidRPr="005F0AB8">
        <w:rPr>
          <w:rFonts w:ascii="宋体" w:hAnsi="宋体"/>
          <w:sz w:val="32"/>
          <w:szCs w:val="32"/>
        </w:rPr>
        <w:t>ommunist Party of Greece(</w:t>
      </w:r>
      <w:r w:rsidRPr="005F0AB8">
        <w:rPr>
          <w:rFonts w:ascii="宋体" w:hAnsi="宋体" w:hint="eastAsia"/>
          <w:sz w:val="32"/>
          <w:szCs w:val="32"/>
        </w:rPr>
        <w:t>KKE</w:t>
      </w:r>
      <w:r w:rsidR="00306E76" w:rsidRPr="005F0AB8">
        <w:rPr>
          <w:rFonts w:ascii="宋体" w:hAnsi="宋体"/>
          <w:sz w:val="32"/>
          <w:szCs w:val="32"/>
        </w:rPr>
        <w:t>)</w:t>
      </w:r>
      <w:r w:rsidRPr="005F0AB8">
        <w:rPr>
          <w:rFonts w:ascii="宋体" w:hAnsi="宋体" w:hint="eastAsia"/>
          <w:sz w:val="32"/>
          <w:szCs w:val="32"/>
        </w:rPr>
        <w:t>）中央委员会新</w:t>
      </w:r>
      <w:r w:rsidRPr="005F0AB8">
        <w:rPr>
          <w:rFonts w:ascii="宋体" w:hAnsi="宋体" w:hint="eastAsia"/>
          <w:sz w:val="32"/>
          <w:szCs w:val="32"/>
        </w:rPr>
        <w:lastRenderedPageBreak/>
        <w:t>闻办公室发布了一份声明，全文如下：</w:t>
      </w:r>
    </w:p>
    <w:p w14:paraId="07D8DCA7" w14:textId="37CCFC37" w:rsidR="00767855" w:rsidRPr="005F0AB8" w:rsidRDefault="00767855" w:rsidP="00767855">
      <w:pPr>
        <w:spacing w:before="60" w:after="60" w:line="480" w:lineRule="exact"/>
        <w:ind w:firstLine="640"/>
        <w:rPr>
          <w:rFonts w:ascii="宋体" w:hAnsi="宋体"/>
          <w:sz w:val="32"/>
          <w:szCs w:val="32"/>
        </w:rPr>
      </w:pPr>
      <w:r w:rsidRPr="005F0AB8">
        <w:rPr>
          <w:rFonts w:ascii="宋体" w:hAnsi="宋体" w:hint="eastAsia"/>
          <w:sz w:val="32"/>
          <w:szCs w:val="32"/>
        </w:rPr>
        <w:t>希腊共产党为滕皮镇发生的前所未见的致命列车相撞事故致哀，向遇难者</w:t>
      </w:r>
      <w:r w:rsidR="00306E76" w:rsidRPr="005F0AB8">
        <w:rPr>
          <w:rFonts w:ascii="宋体" w:hAnsi="宋体" w:hint="eastAsia"/>
          <w:sz w:val="32"/>
          <w:szCs w:val="32"/>
        </w:rPr>
        <w:t>家属致以</w:t>
      </w:r>
      <w:r w:rsidRPr="005F0AB8">
        <w:rPr>
          <w:rFonts w:ascii="宋体" w:hAnsi="宋体" w:hint="eastAsia"/>
          <w:sz w:val="32"/>
          <w:szCs w:val="32"/>
        </w:rPr>
        <w:t>真诚的慰问。希腊共产党呼吁本党的党员和朋友</w:t>
      </w:r>
      <w:r w:rsidR="00306E76" w:rsidRPr="005F0AB8">
        <w:rPr>
          <w:rFonts w:ascii="宋体" w:hAnsi="宋体" w:hint="eastAsia"/>
          <w:sz w:val="32"/>
          <w:szCs w:val="32"/>
        </w:rPr>
        <w:t>前往</w:t>
      </w:r>
      <w:r w:rsidRPr="005F0AB8">
        <w:rPr>
          <w:rFonts w:ascii="宋体" w:hAnsi="宋体" w:hint="eastAsia"/>
          <w:sz w:val="32"/>
          <w:szCs w:val="32"/>
        </w:rPr>
        <w:t>伤者住院的城镇参与献血。</w:t>
      </w:r>
    </w:p>
    <w:p w14:paraId="25959FC7" w14:textId="77777777" w:rsidR="00767855" w:rsidRPr="005F0AB8" w:rsidRDefault="00767855" w:rsidP="00767855">
      <w:pPr>
        <w:spacing w:before="60" w:after="60" w:line="480" w:lineRule="exact"/>
        <w:ind w:firstLine="640"/>
        <w:rPr>
          <w:rFonts w:ascii="宋体" w:hAnsi="宋体"/>
          <w:sz w:val="32"/>
          <w:szCs w:val="32"/>
        </w:rPr>
      </w:pPr>
      <w:r w:rsidRPr="005F0AB8">
        <w:rPr>
          <w:rFonts w:ascii="宋体" w:hAnsi="宋体" w:hint="eastAsia"/>
          <w:sz w:val="32"/>
          <w:szCs w:val="32"/>
        </w:rPr>
        <w:t>我们要求彻底查明这场惨剧的原因，不得有任何掩盖！</w:t>
      </w:r>
    </w:p>
    <w:p w14:paraId="781F561A" w14:textId="77777777" w:rsidR="00767855" w:rsidRPr="005F0AB8" w:rsidRDefault="00767855" w:rsidP="00767855">
      <w:pPr>
        <w:spacing w:before="60" w:after="60" w:line="480" w:lineRule="exact"/>
        <w:ind w:firstLine="640"/>
        <w:rPr>
          <w:rFonts w:ascii="宋体" w:hAnsi="宋体"/>
          <w:sz w:val="32"/>
          <w:szCs w:val="32"/>
        </w:rPr>
      </w:pPr>
      <w:r w:rsidRPr="005F0AB8">
        <w:rPr>
          <w:rFonts w:ascii="宋体" w:hAnsi="宋体" w:hint="eastAsia"/>
          <w:sz w:val="32"/>
          <w:szCs w:val="32"/>
        </w:rPr>
        <w:t>无论如何，滕皮镇的惨剧不是毫无前兆的。</w:t>
      </w:r>
    </w:p>
    <w:p w14:paraId="65372837" w14:textId="6EB91AB8" w:rsidR="00767855" w:rsidRPr="005F0AB8" w:rsidRDefault="00767855" w:rsidP="00767855">
      <w:pPr>
        <w:spacing w:before="60" w:after="60" w:line="480" w:lineRule="exact"/>
        <w:ind w:firstLine="640"/>
        <w:rPr>
          <w:rFonts w:ascii="宋体" w:hAnsi="宋体"/>
          <w:sz w:val="32"/>
          <w:szCs w:val="32"/>
        </w:rPr>
      </w:pPr>
      <w:r w:rsidRPr="005F0AB8">
        <w:rPr>
          <w:rFonts w:ascii="宋体" w:hAnsi="宋体" w:hint="eastAsia"/>
          <w:sz w:val="32"/>
          <w:szCs w:val="32"/>
        </w:rPr>
        <w:t>长久以来，各种迹象已经表明：不管</w:t>
      </w:r>
      <w:r w:rsidR="00952C7A" w:rsidRPr="005F0AB8">
        <w:rPr>
          <w:rFonts w:ascii="宋体" w:hAnsi="宋体" w:hint="eastAsia"/>
          <w:sz w:val="32"/>
          <w:szCs w:val="32"/>
        </w:rPr>
        <w:t>是</w:t>
      </w:r>
      <w:r w:rsidRPr="005F0AB8">
        <w:rPr>
          <w:rFonts w:ascii="宋体" w:hAnsi="宋体" w:hint="eastAsia"/>
          <w:sz w:val="32"/>
          <w:szCs w:val="32"/>
        </w:rPr>
        <w:t>对乘客还是工人来说，铁路交通</w:t>
      </w:r>
      <w:r w:rsidR="00952C7A" w:rsidRPr="005F0AB8">
        <w:rPr>
          <w:rFonts w:ascii="宋体" w:hAnsi="宋体" w:hint="eastAsia"/>
          <w:sz w:val="32"/>
          <w:szCs w:val="32"/>
        </w:rPr>
        <w:t>行业</w:t>
      </w:r>
      <w:r w:rsidRPr="005F0AB8">
        <w:rPr>
          <w:rFonts w:ascii="宋体" w:hAnsi="宋体" w:hint="eastAsia"/>
          <w:sz w:val="32"/>
          <w:szCs w:val="32"/>
        </w:rPr>
        <w:t>已经产生了极为危险的情况。工人们</w:t>
      </w:r>
      <w:r w:rsidR="00952C7A" w:rsidRPr="005F0AB8">
        <w:rPr>
          <w:rFonts w:ascii="宋体" w:hAnsi="宋体" w:hint="eastAsia"/>
          <w:sz w:val="32"/>
          <w:szCs w:val="32"/>
        </w:rPr>
        <w:t>曾</w:t>
      </w:r>
      <w:r w:rsidRPr="005F0AB8">
        <w:rPr>
          <w:rFonts w:ascii="宋体" w:hAnsi="宋体" w:hint="eastAsia"/>
          <w:sz w:val="32"/>
          <w:szCs w:val="32"/>
        </w:rPr>
        <w:t>多次警告说，发生严重事故只是时间问题。显然，政府和铁路公司忽视了这些警告。</w:t>
      </w:r>
    </w:p>
    <w:p w14:paraId="100EC117" w14:textId="6791DD49" w:rsidR="00767855" w:rsidRPr="005F0AB8" w:rsidRDefault="00767855" w:rsidP="00767855">
      <w:pPr>
        <w:spacing w:before="60" w:after="60" w:line="480" w:lineRule="exact"/>
        <w:ind w:firstLine="640"/>
        <w:rPr>
          <w:rFonts w:ascii="宋体" w:hAnsi="宋体"/>
          <w:sz w:val="32"/>
          <w:szCs w:val="32"/>
        </w:rPr>
      </w:pPr>
      <w:r w:rsidRPr="005F0AB8">
        <w:rPr>
          <w:rFonts w:ascii="宋体" w:hAnsi="宋体" w:hint="eastAsia"/>
          <w:sz w:val="32"/>
          <w:szCs w:val="32"/>
        </w:rPr>
        <w:t>人们投诉铁路网维护情况糟糕，安全系统、员工安排和重要基础设施（如信号牌）</w:t>
      </w:r>
      <w:r w:rsidR="00952C7A" w:rsidRPr="005F0AB8">
        <w:rPr>
          <w:rFonts w:ascii="宋体" w:hAnsi="宋体" w:hint="eastAsia"/>
          <w:sz w:val="32"/>
          <w:szCs w:val="32"/>
        </w:rPr>
        <w:t>存在</w:t>
      </w:r>
      <w:r w:rsidRPr="005F0AB8">
        <w:rPr>
          <w:rFonts w:ascii="宋体" w:hAnsi="宋体" w:hint="eastAsia"/>
          <w:sz w:val="32"/>
          <w:szCs w:val="32"/>
        </w:rPr>
        <w:t>缺陷和漏洞，这些都证实了工人们的警告。</w:t>
      </w:r>
      <w:r w:rsidR="00952C7A" w:rsidRPr="005F0AB8">
        <w:rPr>
          <w:rFonts w:ascii="宋体" w:hAnsi="宋体" w:hint="eastAsia"/>
          <w:sz w:val="32"/>
          <w:szCs w:val="32"/>
        </w:rPr>
        <w:t>不久</w:t>
      </w:r>
      <w:r w:rsidRPr="005F0AB8">
        <w:rPr>
          <w:rFonts w:ascii="宋体" w:hAnsi="宋体" w:hint="eastAsia"/>
          <w:sz w:val="32"/>
          <w:szCs w:val="32"/>
        </w:rPr>
        <w:t>前，希共支持的铁路工人工会团体曾发布过一份声明，上面这些正是声明中提到的问题。声明令人震惊地作出了正确的预言：“我们不会眼看着事故发生。一旦发生事故，他们只会</w:t>
      </w:r>
      <w:r w:rsidR="00952C7A" w:rsidRPr="005F0AB8">
        <w:rPr>
          <w:rFonts w:ascii="宋体" w:hAnsi="宋体" w:hint="eastAsia"/>
          <w:sz w:val="32"/>
          <w:szCs w:val="32"/>
        </w:rPr>
        <w:t>留下</w:t>
      </w:r>
      <w:r w:rsidRPr="005F0AB8">
        <w:rPr>
          <w:rFonts w:ascii="宋体" w:hAnsi="宋体" w:hint="eastAsia"/>
          <w:sz w:val="32"/>
          <w:szCs w:val="32"/>
        </w:rPr>
        <w:t>虚伪</w:t>
      </w:r>
      <w:r w:rsidR="00952C7A" w:rsidRPr="005F0AB8">
        <w:rPr>
          <w:rFonts w:ascii="宋体" w:hAnsi="宋体" w:hint="eastAsia"/>
          <w:sz w:val="32"/>
          <w:szCs w:val="32"/>
        </w:rPr>
        <w:t>的</w:t>
      </w:r>
      <w:r w:rsidRPr="005F0AB8">
        <w:rPr>
          <w:rFonts w:ascii="宋体" w:hAnsi="宋体" w:hint="eastAsia"/>
          <w:sz w:val="32"/>
          <w:szCs w:val="32"/>
        </w:rPr>
        <w:t>眼泪，只会做马后炮</w:t>
      </w:r>
      <w:r w:rsidR="00952C7A" w:rsidRPr="005F0AB8">
        <w:rPr>
          <w:rFonts w:ascii="宋体" w:hAnsi="宋体" w:hint="eastAsia"/>
          <w:sz w:val="32"/>
          <w:szCs w:val="32"/>
        </w:rPr>
        <w:t>式</w:t>
      </w:r>
      <w:r w:rsidRPr="005F0AB8">
        <w:rPr>
          <w:rFonts w:ascii="宋体" w:hAnsi="宋体" w:hint="eastAsia"/>
          <w:sz w:val="32"/>
          <w:szCs w:val="32"/>
        </w:rPr>
        <w:t>的分析。”</w:t>
      </w:r>
    </w:p>
    <w:p w14:paraId="2112538B" w14:textId="77777777" w:rsidR="00767855" w:rsidRPr="005F0AB8" w:rsidRDefault="00767855" w:rsidP="00767855">
      <w:pPr>
        <w:spacing w:before="60" w:after="60" w:line="480" w:lineRule="exact"/>
        <w:ind w:firstLine="640"/>
        <w:rPr>
          <w:rFonts w:ascii="宋体" w:hAnsi="宋体"/>
          <w:sz w:val="32"/>
          <w:szCs w:val="32"/>
        </w:rPr>
      </w:pPr>
      <w:r w:rsidRPr="005F0AB8">
        <w:rPr>
          <w:rFonts w:ascii="宋体" w:hAnsi="宋体" w:hint="eastAsia"/>
          <w:sz w:val="32"/>
          <w:szCs w:val="32"/>
        </w:rPr>
        <w:t>因此，这次事件不是“运气不好”，而是一桩势必发生的、有原因的、有罪魁祸首的罪行。</w:t>
      </w:r>
    </w:p>
    <w:p w14:paraId="571BBA36" w14:textId="79350D53" w:rsidR="00767855" w:rsidRPr="005F0AB8" w:rsidRDefault="00767855" w:rsidP="00767855">
      <w:pPr>
        <w:spacing w:before="60" w:after="60" w:line="480" w:lineRule="exact"/>
        <w:ind w:firstLine="640"/>
        <w:rPr>
          <w:rFonts w:ascii="宋体" w:hAnsi="宋体"/>
          <w:sz w:val="32"/>
          <w:szCs w:val="32"/>
        </w:rPr>
      </w:pPr>
      <w:r w:rsidRPr="005F0AB8">
        <w:rPr>
          <w:rFonts w:ascii="宋体" w:hAnsi="宋体" w:hint="eastAsia"/>
          <w:sz w:val="32"/>
          <w:szCs w:val="32"/>
        </w:rPr>
        <w:t>铁路公司应当</w:t>
      </w:r>
      <w:r w:rsidR="00306E76" w:rsidRPr="005F0AB8">
        <w:rPr>
          <w:rFonts w:ascii="宋体" w:hAnsi="宋体" w:hint="eastAsia"/>
          <w:sz w:val="32"/>
          <w:szCs w:val="32"/>
        </w:rPr>
        <w:t>对</w:t>
      </w:r>
      <w:r w:rsidRPr="005F0AB8">
        <w:rPr>
          <w:rFonts w:ascii="宋体" w:hAnsi="宋体" w:hint="eastAsia"/>
          <w:sz w:val="32"/>
          <w:szCs w:val="32"/>
        </w:rPr>
        <w:t>此负重大责任。公司的声明没有对事故的细节和原因做任何回应，甚至没有给出列车上的确切乘客数目。然而，</w:t>
      </w:r>
      <w:r w:rsidR="00306E76" w:rsidRPr="005F0AB8">
        <w:rPr>
          <w:rFonts w:ascii="宋体" w:hAnsi="宋体" w:hint="eastAsia"/>
          <w:sz w:val="32"/>
          <w:szCs w:val="32"/>
        </w:rPr>
        <w:t>即便</w:t>
      </w:r>
      <w:r w:rsidRPr="005F0AB8">
        <w:rPr>
          <w:rFonts w:ascii="宋体" w:hAnsi="宋体" w:hint="eastAsia"/>
          <w:sz w:val="32"/>
          <w:szCs w:val="32"/>
        </w:rPr>
        <w:t>这样，国家</w:t>
      </w:r>
      <w:r w:rsidR="00952C7A" w:rsidRPr="005F0AB8">
        <w:rPr>
          <w:rFonts w:ascii="宋体" w:hAnsi="宋体" w:hint="eastAsia"/>
          <w:sz w:val="32"/>
          <w:szCs w:val="32"/>
        </w:rPr>
        <w:t>仍然</w:t>
      </w:r>
      <w:r w:rsidRPr="005F0AB8">
        <w:rPr>
          <w:rFonts w:ascii="宋体" w:hAnsi="宋体" w:hint="eastAsia"/>
          <w:sz w:val="32"/>
          <w:szCs w:val="32"/>
        </w:rPr>
        <w:t>每年给它5</w:t>
      </w:r>
      <w:r w:rsidRPr="005F0AB8">
        <w:rPr>
          <w:rFonts w:ascii="宋体" w:hAnsi="宋体"/>
          <w:sz w:val="32"/>
          <w:szCs w:val="32"/>
        </w:rPr>
        <w:t>000</w:t>
      </w:r>
      <w:r w:rsidRPr="005F0AB8">
        <w:rPr>
          <w:rFonts w:ascii="宋体" w:hAnsi="宋体" w:hint="eastAsia"/>
          <w:sz w:val="32"/>
          <w:szCs w:val="32"/>
        </w:rPr>
        <w:t>万欧元的补助。</w:t>
      </w:r>
    </w:p>
    <w:p w14:paraId="5DC384BA" w14:textId="5470BE1E" w:rsidR="00767855" w:rsidRPr="005F0AB8" w:rsidRDefault="00767855" w:rsidP="00767855">
      <w:pPr>
        <w:spacing w:before="60" w:after="60" w:line="480" w:lineRule="exact"/>
        <w:ind w:firstLine="640"/>
        <w:rPr>
          <w:rFonts w:ascii="宋体" w:hAnsi="宋体"/>
          <w:sz w:val="32"/>
          <w:szCs w:val="32"/>
        </w:rPr>
      </w:pPr>
      <w:r w:rsidRPr="005F0AB8">
        <w:rPr>
          <w:rFonts w:ascii="宋体" w:hAnsi="宋体" w:hint="eastAsia"/>
          <w:sz w:val="32"/>
          <w:szCs w:val="32"/>
        </w:rPr>
        <w:lastRenderedPageBreak/>
        <w:t>以上这些是长久以来坚持的“铁路自由化”、国家投资缺乏、铁路系统碎片化、将原O</w:t>
      </w:r>
      <w:r w:rsidRPr="005F0AB8">
        <w:rPr>
          <w:rFonts w:ascii="宋体" w:hAnsi="宋体"/>
          <w:sz w:val="32"/>
          <w:szCs w:val="32"/>
        </w:rPr>
        <w:t>SE</w:t>
      </w:r>
      <w:r w:rsidRPr="005F0AB8">
        <w:rPr>
          <w:rFonts w:ascii="宋体" w:hAnsi="宋体" w:hint="eastAsia"/>
          <w:sz w:val="32"/>
          <w:szCs w:val="32"/>
        </w:rPr>
        <w:t>列车公司（TrainOSE）私有化</w:t>
      </w:r>
      <w:r w:rsidR="00306E76" w:rsidRPr="005F0AB8">
        <w:rPr>
          <w:rFonts w:ascii="宋体" w:hAnsi="宋体" w:hint="eastAsia"/>
          <w:sz w:val="32"/>
          <w:szCs w:val="32"/>
        </w:rPr>
        <w:t>等</w:t>
      </w:r>
      <w:r w:rsidRPr="005F0AB8">
        <w:rPr>
          <w:rFonts w:ascii="宋体" w:hAnsi="宋体" w:hint="eastAsia"/>
          <w:sz w:val="32"/>
          <w:szCs w:val="32"/>
        </w:rPr>
        <w:t>政策的结果。如上所述，这项由新民主党（New</w:t>
      </w:r>
      <w:r w:rsidRPr="005F0AB8">
        <w:rPr>
          <w:rFonts w:ascii="宋体" w:hAnsi="宋体"/>
          <w:sz w:val="32"/>
          <w:szCs w:val="32"/>
        </w:rPr>
        <w:t xml:space="preserve"> </w:t>
      </w:r>
      <w:r w:rsidRPr="005F0AB8">
        <w:rPr>
          <w:rFonts w:ascii="宋体" w:hAnsi="宋体" w:hint="eastAsia"/>
          <w:sz w:val="32"/>
          <w:szCs w:val="32"/>
        </w:rPr>
        <w:t>Democracy）、激进左翼联盟（SYRIZA）和泛希腊社会主义运动（PASOK）迄今为止各届政府一致盖章通过的政策是罪恶的政策。在这项政策的框架下，工人被裁员，仍保有工作的工人则被迫按弹性工作条件、以更高工作强度工作</w:t>
      </w:r>
      <w:r w:rsidR="00306E76" w:rsidRPr="005F0AB8">
        <w:rPr>
          <w:rFonts w:ascii="宋体" w:hAnsi="宋体" w:hint="eastAsia"/>
          <w:sz w:val="32"/>
          <w:szCs w:val="32"/>
        </w:rPr>
        <w:t>。</w:t>
      </w:r>
      <w:r w:rsidRPr="005F0AB8">
        <w:rPr>
          <w:rFonts w:ascii="宋体" w:hAnsi="宋体" w:hint="eastAsia"/>
          <w:sz w:val="32"/>
          <w:szCs w:val="32"/>
        </w:rPr>
        <w:t>但</w:t>
      </w:r>
      <w:r w:rsidR="00306E76" w:rsidRPr="005F0AB8">
        <w:rPr>
          <w:rFonts w:ascii="宋体" w:hAnsi="宋体" w:hint="eastAsia"/>
          <w:sz w:val="32"/>
          <w:szCs w:val="32"/>
        </w:rPr>
        <w:t>与此</w:t>
      </w:r>
      <w:r w:rsidRPr="005F0AB8">
        <w:rPr>
          <w:rFonts w:ascii="宋体" w:hAnsi="宋体" w:hint="eastAsia"/>
          <w:sz w:val="32"/>
          <w:szCs w:val="32"/>
        </w:rPr>
        <w:t>同时</w:t>
      </w:r>
      <w:r w:rsidR="00952C7A" w:rsidRPr="005F0AB8">
        <w:rPr>
          <w:rFonts w:ascii="宋体" w:hAnsi="宋体" w:hint="eastAsia"/>
          <w:sz w:val="32"/>
          <w:szCs w:val="32"/>
        </w:rPr>
        <w:t>，</w:t>
      </w:r>
      <w:r w:rsidRPr="005F0AB8">
        <w:rPr>
          <w:rFonts w:ascii="宋体" w:hAnsi="宋体" w:hint="eastAsia"/>
          <w:sz w:val="32"/>
          <w:szCs w:val="32"/>
        </w:rPr>
        <w:t>国家却</w:t>
      </w:r>
      <w:r w:rsidR="00306E76" w:rsidRPr="005F0AB8">
        <w:rPr>
          <w:rFonts w:ascii="宋体" w:hAnsi="宋体" w:hint="eastAsia"/>
          <w:sz w:val="32"/>
          <w:szCs w:val="32"/>
        </w:rPr>
        <w:t>在</w:t>
      </w:r>
      <w:r w:rsidRPr="005F0AB8">
        <w:rPr>
          <w:rFonts w:ascii="宋体" w:hAnsi="宋体" w:hint="eastAsia"/>
          <w:sz w:val="32"/>
          <w:szCs w:val="32"/>
        </w:rPr>
        <w:t>给这家意大利铁路公司发放大额补助</w:t>
      </w:r>
      <w:r w:rsidR="00306E76" w:rsidRPr="005F0AB8">
        <w:rPr>
          <w:rStyle w:val="af0"/>
          <w:rFonts w:ascii="宋体" w:hAnsi="宋体"/>
          <w:sz w:val="32"/>
          <w:szCs w:val="32"/>
        </w:rPr>
        <w:footnoteReference w:customMarkFollows="1" w:id="2"/>
        <w:t>[2]</w:t>
      </w:r>
      <w:r w:rsidRPr="005F0AB8">
        <w:rPr>
          <w:rFonts w:ascii="宋体" w:hAnsi="宋体" w:hint="eastAsia"/>
          <w:sz w:val="32"/>
          <w:szCs w:val="32"/>
        </w:rPr>
        <w:t>。</w:t>
      </w:r>
    </w:p>
    <w:p w14:paraId="7C5C2CE0" w14:textId="1F71670F" w:rsidR="00767855" w:rsidRPr="005F0AB8" w:rsidRDefault="00767855" w:rsidP="00767855">
      <w:pPr>
        <w:spacing w:before="60" w:after="60" w:line="480" w:lineRule="exact"/>
        <w:ind w:firstLine="640"/>
        <w:rPr>
          <w:rFonts w:ascii="宋体" w:hAnsi="宋体"/>
          <w:sz w:val="32"/>
          <w:szCs w:val="32"/>
        </w:rPr>
      </w:pPr>
      <w:r w:rsidRPr="005F0AB8">
        <w:rPr>
          <w:rFonts w:ascii="宋体" w:hAnsi="宋体" w:hint="eastAsia"/>
          <w:sz w:val="32"/>
          <w:szCs w:val="32"/>
        </w:rPr>
        <w:t>某个部长辞职</w:t>
      </w:r>
      <w:r w:rsidR="00AF6954" w:rsidRPr="005F0AB8">
        <w:rPr>
          <w:rStyle w:val="af0"/>
          <w:rFonts w:ascii="宋体" w:hAnsi="宋体"/>
          <w:sz w:val="32"/>
          <w:szCs w:val="32"/>
        </w:rPr>
        <w:footnoteReference w:customMarkFollows="1" w:id="3"/>
        <w:t>[3]</w:t>
      </w:r>
      <w:r w:rsidRPr="005F0AB8">
        <w:rPr>
          <w:rFonts w:ascii="宋体" w:hAnsi="宋体" w:hint="eastAsia"/>
          <w:sz w:val="32"/>
          <w:szCs w:val="32"/>
        </w:rPr>
        <w:t>无法免除这些责任，总理关于“人为错误”的声明也无法掩盖这些责任。</w:t>
      </w:r>
    </w:p>
    <w:p w14:paraId="68A50190" w14:textId="77777777" w:rsidR="00767855" w:rsidRPr="005F0AB8" w:rsidRDefault="00767855" w:rsidP="00767855">
      <w:pPr>
        <w:spacing w:before="60" w:after="60" w:line="480" w:lineRule="exact"/>
        <w:ind w:firstLine="640"/>
        <w:rPr>
          <w:rFonts w:ascii="宋体" w:hAnsi="宋体"/>
          <w:sz w:val="32"/>
          <w:szCs w:val="32"/>
        </w:rPr>
      </w:pPr>
      <w:r w:rsidRPr="005F0AB8">
        <w:rPr>
          <w:rFonts w:ascii="宋体" w:hAnsi="宋体" w:hint="eastAsia"/>
          <w:sz w:val="32"/>
          <w:szCs w:val="32"/>
        </w:rPr>
        <w:t>各党都忠诚追随着的这项政策在其他欧盟国家也已经引发了许多惨案。因此，没人有权声称自己不知道这种情况。</w:t>
      </w:r>
    </w:p>
    <w:p w14:paraId="1D39E5AE" w14:textId="77777777" w:rsidR="00767855" w:rsidRPr="005F0AB8" w:rsidRDefault="00767855" w:rsidP="00767855">
      <w:pPr>
        <w:spacing w:before="60" w:after="60" w:line="480" w:lineRule="exact"/>
        <w:ind w:firstLine="640"/>
        <w:rPr>
          <w:rFonts w:ascii="宋体" w:hAnsi="宋体"/>
          <w:sz w:val="32"/>
          <w:szCs w:val="32"/>
        </w:rPr>
      </w:pPr>
      <w:r w:rsidRPr="005F0AB8">
        <w:rPr>
          <w:rFonts w:ascii="宋体" w:hAnsi="宋体" w:hint="eastAsia"/>
          <w:sz w:val="32"/>
          <w:szCs w:val="32"/>
        </w:rPr>
        <w:t>为了这项罪恶的国家政策和投资者的利润，安全的、现代的铁路运输所需的必要条件被牺牲掉了，因为这些条件被系统性地视为一种成本。</w:t>
      </w:r>
    </w:p>
    <w:p w14:paraId="7436261D" w14:textId="4ED68F91" w:rsidR="00952C7A" w:rsidRPr="005F0AB8" w:rsidRDefault="00767855" w:rsidP="00306E76">
      <w:pPr>
        <w:spacing w:before="60" w:after="60" w:line="480" w:lineRule="exact"/>
        <w:ind w:firstLine="640"/>
        <w:rPr>
          <w:rFonts w:ascii="黑体" w:eastAsia="黑体" w:hAnsi="黑体"/>
          <w:sz w:val="32"/>
          <w:szCs w:val="32"/>
        </w:rPr>
      </w:pPr>
      <w:r w:rsidRPr="005F0AB8">
        <w:rPr>
          <w:rFonts w:ascii="宋体" w:hAnsi="宋体" w:hint="eastAsia"/>
          <w:sz w:val="32"/>
          <w:szCs w:val="32"/>
        </w:rPr>
        <w:t>反对上述问题的斗争关乎着生死！</w:t>
      </w:r>
      <w:r w:rsidR="00952C7A" w:rsidRPr="005F0AB8">
        <w:rPr>
          <w:rFonts w:ascii="黑体" w:eastAsia="黑体" w:hAnsi="黑体"/>
          <w:sz w:val="32"/>
          <w:szCs w:val="32"/>
        </w:rPr>
        <w:br w:type="page"/>
      </w:r>
    </w:p>
    <w:p w14:paraId="45A846CA" w14:textId="7F622BC5" w:rsidR="00767855" w:rsidRPr="005F0AB8" w:rsidRDefault="00767855" w:rsidP="00767855">
      <w:pPr>
        <w:spacing w:before="60" w:after="60" w:line="480" w:lineRule="exact"/>
        <w:ind w:firstLine="640"/>
        <w:rPr>
          <w:rFonts w:ascii="黑体" w:eastAsia="黑体" w:hAnsi="黑体"/>
          <w:sz w:val="32"/>
          <w:szCs w:val="32"/>
        </w:rPr>
      </w:pPr>
      <w:r w:rsidRPr="005F0AB8">
        <w:rPr>
          <w:rFonts w:ascii="黑体" w:eastAsia="黑体" w:hAnsi="黑体" w:hint="eastAsia"/>
          <w:sz w:val="32"/>
          <w:szCs w:val="32"/>
        </w:rPr>
        <w:lastRenderedPageBreak/>
        <w:t>希共收到</w:t>
      </w:r>
      <w:r w:rsidR="00952C7A" w:rsidRPr="005F0AB8">
        <w:rPr>
          <w:rFonts w:ascii="黑体" w:eastAsia="黑体" w:hAnsi="黑体" w:hint="eastAsia"/>
          <w:sz w:val="32"/>
          <w:szCs w:val="32"/>
        </w:rPr>
        <w:t>的</w:t>
      </w:r>
      <w:r w:rsidRPr="005F0AB8">
        <w:rPr>
          <w:rFonts w:ascii="黑体" w:eastAsia="黑体" w:hAnsi="黑体" w:hint="eastAsia"/>
          <w:sz w:val="32"/>
          <w:szCs w:val="32"/>
        </w:rPr>
        <w:t>慰问信</w:t>
      </w:r>
    </w:p>
    <w:p w14:paraId="63B09324" w14:textId="46D5F805" w:rsidR="00767855" w:rsidRPr="005F0AB8" w:rsidRDefault="00767855" w:rsidP="00767855">
      <w:pPr>
        <w:spacing w:before="60" w:after="60" w:line="480" w:lineRule="exact"/>
        <w:ind w:firstLine="640"/>
        <w:rPr>
          <w:rFonts w:ascii="宋体" w:hAnsi="宋体"/>
          <w:sz w:val="32"/>
          <w:szCs w:val="32"/>
        </w:rPr>
      </w:pPr>
      <w:r w:rsidRPr="005F0AB8">
        <w:rPr>
          <w:rFonts w:ascii="宋体" w:hAnsi="宋体" w:hint="eastAsia"/>
          <w:sz w:val="32"/>
          <w:szCs w:val="32"/>
        </w:rPr>
        <w:t>在滕皮镇的惨剧发生后，许多人向希腊人民发出了表达慰问和团结的信息。截至目前，希共中央委员会总部收到了墨西哥共产党、西班牙工人共产党、土耳其共产党的信息。</w:t>
      </w:r>
    </w:p>
    <w:p w14:paraId="1998A645" w14:textId="63C924EF" w:rsidR="00767855" w:rsidRPr="005F0AB8" w:rsidRDefault="00767855" w:rsidP="00767855">
      <w:pPr>
        <w:spacing w:before="60" w:after="60" w:line="240" w:lineRule="auto"/>
        <w:ind w:firstLineChars="0" w:firstLine="0"/>
        <w:jc w:val="center"/>
        <w:rPr>
          <w:rFonts w:ascii="宋体" w:hAnsi="宋体"/>
          <w:sz w:val="32"/>
          <w:szCs w:val="32"/>
        </w:rPr>
      </w:pPr>
      <w:r w:rsidRPr="005F0AB8">
        <w:rPr>
          <w:noProof/>
        </w:rPr>
        <w:drawing>
          <wp:inline distT="0" distB="0" distL="0" distR="0" wp14:anchorId="2B4155C5" wp14:editId="06A67F9D">
            <wp:extent cx="5148000" cy="289307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48000" cy="2893070"/>
                    </a:xfrm>
                    <a:prstGeom prst="rect">
                      <a:avLst/>
                    </a:prstGeom>
                    <a:noFill/>
                    <a:ln>
                      <a:noFill/>
                    </a:ln>
                  </pic:spPr>
                </pic:pic>
              </a:graphicData>
            </a:graphic>
          </wp:inline>
        </w:drawing>
      </w:r>
    </w:p>
    <w:p w14:paraId="0809AB2A" w14:textId="3A6CFEFD" w:rsidR="00767855" w:rsidRPr="005F0AB8" w:rsidRDefault="00767855" w:rsidP="00767855">
      <w:pPr>
        <w:spacing w:before="60" w:after="60" w:line="480" w:lineRule="exact"/>
        <w:ind w:firstLine="640"/>
        <w:rPr>
          <w:rFonts w:ascii="黑体" w:eastAsia="黑体" w:hAnsi="黑体"/>
          <w:sz w:val="32"/>
          <w:szCs w:val="32"/>
        </w:rPr>
      </w:pPr>
      <w:r w:rsidRPr="005F0AB8">
        <w:rPr>
          <w:rFonts w:ascii="黑体" w:eastAsia="黑体" w:hAnsi="黑体" w:hint="eastAsia"/>
          <w:sz w:val="32"/>
          <w:szCs w:val="32"/>
        </w:rPr>
        <w:t>雅典、塞萨洛尼基、拉里萨</w:t>
      </w:r>
      <w:r w:rsidR="00AF6954" w:rsidRPr="005F0AB8">
        <w:rPr>
          <w:rFonts w:ascii="黑体" w:eastAsia="黑体" w:hAnsi="黑体" w:hint="eastAsia"/>
          <w:sz w:val="32"/>
          <w:szCs w:val="32"/>
        </w:rPr>
        <w:t>等地</w:t>
      </w:r>
      <w:r w:rsidRPr="005F0AB8">
        <w:rPr>
          <w:rFonts w:ascii="黑体" w:eastAsia="黑体" w:hAnsi="黑体" w:hint="eastAsia"/>
          <w:sz w:val="32"/>
          <w:szCs w:val="32"/>
        </w:rPr>
        <w:t>大学学生会的动员</w:t>
      </w:r>
    </w:p>
    <w:p w14:paraId="4D7C45BB" w14:textId="4C8A01AB" w:rsidR="00767855" w:rsidRPr="005F0AB8" w:rsidRDefault="00767855" w:rsidP="00767855">
      <w:pPr>
        <w:spacing w:before="60" w:after="60" w:line="480" w:lineRule="exact"/>
        <w:ind w:firstLine="640"/>
        <w:rPr>
          <w:rFonts w:ascii="宋体" w:hAnsi="宋体"/>
          <w:sz w:val="32"/>
          <w:szCs w:val="32"/>
        </w:rPr>
      </w:pPr>
      <w:r w:rsidRPr="005F0AB8">
        <w:rPr>
          <w:rFonts w:ascii="宋体" w:hAnsi="宋体" w:hint="eastAsia"/>
          <w:sz w:val="32"/>
          <w:szCs w:val="32"/>
        </w:rPr>
        <w:t>这次迟早</w:t>
      </w:r>
      <w:r w:rsidR="00AF6954" w:rsidRPr="005F0AB8">
        <w:rPr>
          <w:rFonts w:ascii="宋体" w:hAnsi="宋体" w:hint="eastAsia"/>
          <w:sz w:val="32"/>
          <w:szCs w:val="32"/>
        </w:rPr>
        <w:t>要</w:t>
      </w:r>
      <w:r w:rsidRPr="005F0AB8">
        <w:rPr>
          <w:rFonts w:ascii="宋体" w:hAnsi="宋体" w:hint="eastAsia"/>
          <w:sz w:val="32"/>
          <w:szCs w:val="32"/>
        </w:rPr>
        <w:t>发生的撞车事故的大部分受害者都是大学生，他们当时</w:t>
      </w:r>
      <w:r w:rsidR="00AF6954" w:rsidRPr="005F0AB8">
        <w:rPr>
          <w:rFonts w:ascii="宋体" w:hAnsi="宋体" w:hint="eastAsia"/>
          <w:sz w:val="32"/>
          <w:szCs w:val="32"/>
        </w:rPr>
        <w:t>正</w:t>
      </w:r>
      <w:r w:rsidRPr="005F0AB8">
        <w:rPr>
          <w:rFonts w:ascii="宋体" w:hAnsi="宋体" w:hint="eastAsia"/>
          <w:sz w:val="32"/>
          <w:szCs w:val="32"/>
        </w:rPr>
        <w:t>在小假期后返回校园的途中。</w:t>
      </w:r>
    </w:p>
    <w:p w14:paraId="338BFF76" w14:textId="5066ECBF" w:rsidR="00767855" w:rsidRPr="005F0AB8" w:rsidRDefault="00767855" w:rsidP="00767855">
      <w:pPr>
        <w:spacing w:before="60" w:after="60" w:line="480" w:lineRule="exact"/>
        <w:ind w:firstLine="640"/>
        <w:rPr>
          <w:rFonts w:ascii="宋体" w:hAnsi="宋体"/>
          <w:sz w:val="32"/>
          <w:szCs w:val="32"/>
        </w:rPr>
      </w:pPr>
      <w:r w:rsidRPr="005F0AB8">
        <w:rPr>
          <w:rFonts w:ascii="宋体" w:hAnsi="宋体" w:hint="eastAsia"/>
          <w:sz w:val="32"/>
          <w:szCs w:val="32"/>
        </w:rPr>
        <w:t>3月1日星期三，雅典、塞萨洛尼基（Thessaloniki）、拉里萨（Larissa）三市的学生会在希腊列车公司（</w:t>
      </w:r>
      <w:r w:rsidRPr="005F0AB8">
        <w:rPr>
          <w:rFonts w:ascii="宋体" w:hAnsi="宋体"/>
          <w:sz w:val="32"/>
          <w:szCs w:val="32"/>
        </w:rPr>
        <w:t>Hellenic Train</w:t>
      </w:r>
      <w:r w:rsidRPr="005F0AB8">
        <w:rPr>
          <w:rFonts w:ascii="宋体" w:hAnsi="宋体" w:hint="eastAsia"/>
          <w:sz w:val="32"/>
          <w:szCs w:val="32"/>
        </w:rPr>
        <w:t>）办公室外和火车站外开展静坐示威。示威的口号是“我们的死者——他们的利润”。</w:t>
      </w:r>
    </w:p>
    <w:p w14:paraId="1CD41442" w14:textId="5F3AE5B8" w:rsidR="00767855" w:rsidRPr="005F0AB8" w:rsidRDefault="00767855" w:rsidP="00767855">
      <w:pPr>
        <w:spacing w:before="60" w:after="60" w:line="480" w:lineRule="exact"/>
        <w:ind w:firstLine="640"/>
        <w:rPr>
          <w:rFonts w:ascii="宋体" w:hAnsi="宋体"/>
          <w:sz w:val="32"/>
          <w:szCs w:val="32"/>
        </w:rPr>
      </w:pPr>
      <w:r w:rsidRPr="005F0AB8">
        <w:rPr>
          <w:rFonts w:ascii="宋体" w:hAnsi="宋体" w:hint="eastAsia"/>
          <w:sz w:val="32"/>
          <w:szCs w:val="32"/>
        </w:rPr>
        <w:t>在雅典，学生并未做出任何挑衅行为，但警察和防暴</w:t>
      </w:r>
      <w:r w:rsidRPr="005F0AB8">
        <w:rPr>
          <w:rFonts w:ascii="宋体" w:hAnsi="宋体" w:hint="eastAsia"/>
          <w:sz w:val="32"/>
          <w:szCs w:val="32"/>
        </w:rPr>
        <w:lastRenderedPageBreak/>
        <w:t>警察却攻击了他们。他们试图用催泪弹驱散集会，但没有成功。学生们游行前往议会，而镇压力量继续试图通过不断投掷化学物</w:t>
      </w:r>
      <w:r w:rsidR="00B92F73">
        <w:rPr>
          <w:rFonts w:ascii="宋体" w:hAnsi="宋体" w:hint="eastAsia"/>
          <w:sz w:val="32"/>
          <w:szCs w:val="32"/>
        </w:rPr>
        <w:t>品</w:t>
      </w:r>
      <w:r w:rsidRPr="005F0AB8">
        <w:rPr>
          <w:rFonts w:ascii="宋体" w:hAnsi="宋体" w:hint="eastAsia"/>
          <w:sz w:val="32"/>
          <w:szCs w:val="32"/>
        </w:rPr>
        <w:t>来驱散他们。</w:t>
      </w:r>
    </w:p>
    <w:p w14:paraId="0F19D8E8" w14:textId="5AC2FE9F" w:rsidR="00767855" w:rsidRPr="005F0AB8" w:rsidRDefault="00767855" w:rsidP="00767855">
      <w:pPr>
        <w:spacing w:before="60" w:after="60" w:line="480" w:lineRule="exact"/>
        <w:ind w:firstLine="640"/>
        <w:jc w:val="right"/>
        <w:rPr>
          <w:rFonts w:ascii="宋体" w:hAnsi="宋体"/>
          <w:sz w:val="32"/>
          <w:szCs w:val="32"/>
        </w:rPr>
      </w:pPr>
      <w:r w:rsidRPr="005F0AB8">
        <w:rPr>
          <w:rFonts w:ascii="宋体" w:hAnsi="宋体" w:hint="eastAsia"/>
          <w:sz w:val="32"/>
          <w:szCs w:val="32"/>
        </w:rPr>
        <w:t>2</w:t>
      </w:r>
      <w:r w:rsidRPr="005F0AB8">
        <w:rPr>
          <w:rFonts w:ascii="宋体" w:hAnsi="宋体"/>
          <w:sz w:val="32"/>
          <w:szCs w:val="32"/>
        </w:rPr>
        <w:t>023</w:t>
      </w:r>
      <w:r w:rsidRPr="005F0AB8">
        <w:rPr>
          <w:rFonts w:ascii="宋体" w:hAnsi="宋体" w:hint="eastAsia"/>
          <w:sz w:val="32"/>
          <w:szCs w:val="32"/>
        </w:rPr>
        <w:t>年3月2日</w:t>
      </w:r>
    </w:p>
    <w:p w14:paraId="05AEF315" w14:textId="50CC4D03" w:rsidR="00767855" w:rsidRPr="005F0AB8" w:rsidRDefault="00767855" w:rsidP="00767855">
      <w:pPr>
        <w:spacing w:before="60" w:after="60" w:line="240" w:lineRule="auto"/>
        <w:ind w:firstLineChars="0" w:firstLine="0"/>
        <w:jc w:val="center"/>
        <w:rPr>
          <w:rFonts w:ascii="宋体" w:hAnsi="宋体"/>
          <w:sz w:val="32"/>
          <w:szCs w:val="32"/>
        </w:rPr>
      </w:pPr>
      <w:r w:rsidRPr="005F0AB8">
        <w:rPr>
          <w:noProof/>
        </w:rPr>
        <w:drawing>
          <wp:inline distT="0" distB="0" distL="0" distR="0" wp14:anchorId="4A9B9FB1" wp14:editId="12605A6B">
            <wp:extent cx="3523260" cy="19800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23260" cy="1980000"/>
                    </a:xfrm>
                    <a:prstGeom prst="rect">
                      <a:avLst/>
                    </a:prstGeom>
                    <a:noFill/>
                    <a:ln>
                      <a:noFill/>
                    </a:ln>
                  </pic:spPr>
                </pic:pic>
              </a:graphicData>
            </a:graphic>
          </wp:inline>
        </w:drawing>
      </w:r>
    </w:p>
    <w:p w14:paraId="48B346C1" w14:textId="257620B1" w:rsidR="00767855" w:rsidRPr="005F0AB8" w:rsidRDefault="00767855" w:rsidP="00767855">
      <w:pPr>
        <w:spacing w:before="60" w:after="60" w:line="240" w:lineRule="auto"/>
        <w:ind w:firstLineChars="0" w:firstLine="0"/>
        <w:jc w:val="center"/>
        <w:rPr>
          <w:rFonts w:ascii="宋体" w:hAnsi="宋体"/>
          <w:sz w:val="32"/>
          <w:szCs w:val="32"/>
        </w:rPr>
      </w:pPr>
      <w:r w:rsidRPr="005F0AB8">
        <w:rPr>
          <w:noProof/>
        </w:rPr>
        <w:drawing>
          <wp:inline distT="0" distB="0" distL="0" distR="0" wp14:anchorId="17866EE2" wp14:editId="002B1275">
            <wp:extent cx="3520194" cy="19800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20194" cy="1980000"/>
                    </a:xfrm>
                    <a:prstGeom prst="rect">
                      <a:avLst/>
                    </a:prstGeom>
                    <a:noFill/>
                    <a:ln>
                      <a:noFill/>
                    </a:ln>
                  </pic:spPr>
                </pic:pic>
              </a:graphicData>
            </a:graphic>
          </wp:inline>
        </w:drawing>
      </w:r>
    </w:p>
    <w:p w14:paraId="3FD0E7A3" w14:textId="0AF077A4" w:rsidR="005D3965" w:rsidRPr="005F0AB8" w:rsidRDefault="005D3965" w:rsidP="00767855">
      <w:pPr>
        <w:spacing w:before="60" w:after="60" w:line="240" w:lineRule="auto"/>
        <w:ind w:firstLineChars="0" w:firstLine="0"/>
        <w:jc w:val="center"/>
        <w:rPr>
          <w:rFonts w:ascii="宋体" w:hAnsi="宋体"/>
          <w:sz w:val="32"/>
          <w:szCs w:val="32"/>
        </w:rPr>
      </w:pPr>
      <w:r w:rsidRPr="005F0AB8">
        <w:rPr>
          <w:noProof/>
        </w:rPr>
        <w:drawing>
          <wp:inline distT="0" distB="0" distL="0" distR="0" wp14:anchorId="0A1A6A82" wp14:editId="69512A8F">
            <wp:extent cx="3520193" cy="19800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20193" cy="1980000"/>
                    </a:xfrm>
                    <a:prstGeom prst="rect">
                      <a:avLst/>
                    </a:prstGeom>
                    <a:noFill/>
                    <a:ln>
                      <a:noFill/>
                    </a:ln>
                  </pic:spPr>
                </pic:pic>
              </a:graphicData>
            </a:graphic>
          </wp:inline>
        </w:drawing>
      </w:r>
    </w:p>
    <w:p w14:paraId="65E076FE" w14:textId="35C634F6" w:rsidR="005D3965" w:rsidRPr="005F0AB8" w:rsidRDefault="005D3965" w:rsidP="005D3965">
      <w:pPr>
        <w:spacing w:before="60" w:after="60" w:line="240" w:lineRule="auto"/>
        <w:ind w:firstLineChars="0" w:firstLine="0"/>
        <w:jc w:val="center"/>
        <w:rPr>
          <w:rFonts w:ascii="黑体" w:eastAsia="黑体" w:hAnsi="黑体"/>
          <w:sz w:val="32"/>
          <w:szCs w:val="32"/>
        </w:rPr>
      </w:pPr>
      <w:r w:rsidRPr="005F0AB8">
        <w:rPr>
          <w:noProof/>
        </w:rPr>
        <w:lastRenderedPageBreak/>
        <w:drawing>
          <wp:inline distT="0" distB="0" distL="0" distR="0" wp14:anchorId="4DE28173" wp14:editId="49D801F6">
            <wp:extent cx="5148000" cy="2890548"/>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48000" cy="2890548"/>
                    </a:xfrm>
                    <a:prstGeom prst="rect">
                      <a:avLst/>
                    </a:prstGeom>
                    <a:noFill/>
                    <a:ln>
                      <a:noFill/>
                    </a:ln>
                  </pic:spPr>
                </pic:pic>
              </a:graphicData>
            </a:graphic>
          </wp:inline>
        </w:drawing>
      </w:r>
    </w:p>
    <w:p w14:paraId="6DA30735" w14:textId="51167702" w:rsidR="00767855" w:rsidRPr="005F0AB8" w:rsidRDefault="00767855" w:rsidP="00767855">
      <w:pPr>
        <w:spacing w:before="60" w:after="60" w:line="480" w:lineRule="exact"/>
        <w:ind w:firstLine="640"/>
        <w:rPr>
          <w:rFonts w:ascii="黑体" w:eastAsia="黑体" w:hAnsi="黑体"/>
          <w:sz w:val="32"/>
          <w:szCs w:val="32"/>
        </w:rPr>
      </w:pPr>
      <w:r w:rsidRPr="005F0AB8">
        <w:rPr>
          <w:rFonts w:ascii="黑体" w:eastAsia="黑体" w:hAnsi="黑体" w:hint="eastAsia"/>
          <w:sz w:val="32"/>
          <w:szCs w:val="32"/>
        </w:rPr>
        <w:t>季米特里斯·库楚巴斯：必须通过有组织的斗争来表达愤慨</w:t>
      </w:r>
    </w:p>
    <w:p w14:paraId="359A7E0C" w14:textId="16D16335" w:rsidR="00767855" w:rsidRPr="005F0AB8" w:rsidRDefault="00767855" w:rsidP="00767855">
      <w:pPr>
        <w:spacing w:before="60" w:after="60" w:line="480" w:lineRule="exact"/>
        <w:ind w:firstLine="640"/>
        <w:rPr>
          <w:rFonts w:ascii="宋体" w:hAnsi="宋体"/>
          <w:sz w:val="32"/>
          <w:szCs w:val="32"/>
        </w:rPr>
      </w:pPr>
      <w:r w:rsidRPr="005F0AB8">
        <w:rPr>
          <w:rFonts w:ascii="宋体" w:hAnsi="宋体" w:hint="eastAsia"/>
          <w:sz w:val="32"/>
          <w:szCs w:val="32"/>
        </w:rPr>
        <w:t>3月2日</w:t>
      </w:r>
      <w:r w:rsidR="005D3965" w:rsidRPr="005F0AB8">
        <w:rPr>
          <w:rFonts w:ascii="宋体" w:hAnsi="宋体" w:hint="eastAsia"/>
          <w:sz w:val="32"/>
          <w:szCs w:val="32"/>
        </w:rPr>
        <w:t>上午</w:t>
      </w:r>
      <w:r w:rsidRPr="005F0AB8">
        <w:rPr>
          <w:rFonts w:ascii="宋体" w:hAnsi="宋体" w:hint="eastAsia"/>
          <w:sz w:val="32"/>
          <w:szCs w:val="32"/>
        </w:rPr>
        <w:t>，希共中央委员会总书记</w:t>
      </w:r>
      <w:r w:rsidR="00AF6954" w:rsidRPr="005F0AB8">
        <w:rPr>
          <w:rFonts w:ascii="宋体" w:hAnsi="宋体" w:hint="eastAsia"/>
          <w:sz w:val="32"/>
          <w:szCs w:val="32"/>
        </w:rPr>
        <w:t>季</w:t>
      </w:r>
      <w:r w:rsidRPr="005F0AB8">
        <w:rPr>
          <w:rFonts w:ascii="宋体" w:hAnsi="宋体" w:hint="eastAsia"/>
          <w:sz w:val="32"/>
          <w:szCs w:val="32"/>
        </w:rPr>
        <w:t>米特里斯·库楚巴斯（</w:t>
      </w:r>
      <w:r w:rsidRPr="005F0AB8">
        <w:rPr>
          <w:rFonts w:ascii="宋体" w:hAnsi="宋体"/>
          <w:sz w:val="32"/>
          <w:szCs w:val="32"/>
        </w:rPr>
        <w:t>Dimitris Koutsoumbas</w:t>
      </w:r>
      <w:r w:rsidRPr="005F0AB8">
        <w:rPr>
          <w:rFonts w:ascii="宋体" w:hAnsi="宋体" w:hint="eastAsia"/>
          <w:sz w:val="32"/>
          <w:szCs w:val="32"/>
        </w:rPr>
        <w:t>）到达了致命撞车事故的发生地。在听取了事故简报后，总书记发表了如下声明：</w:t>
      </w:r>
    </w:p>
    <w:p w14:paraId="02E269BB" w14:textId="2E29351F" w:rsidR="00767855" w:rsidRPr="005F0AB8" w:rsidRDefault="00767855" w:rsidP="00767855">
      <w:pPr>
        <w:spacing w:before="60" w:after="60" w:line="480" w:lineRule="exact"/>
        <w:ind w:firstLine="640"/>
        <w:rPr>
          <w:rFonts w:ascii="宋体" w:hAnsi="宋体"/>
          <w:sz w:val="32"/>
          <w:szCs w:val="32"/>
        </w:rPr>
      </w:pPr>
      <w:r w:rsidRPr="005F0AB8">
        <w:rPr>
          <w:rFonts w:ascii="宋体" w:hAnsi="宋体" w:hint="eastAsia"/>
          <w:sz w:val="32"/>
          <w:szCs w:val="32"/>
        </w:rPr>
        <w:t>真的无法用语言表达我们对这难以形容的惨剧的极端沉痛。</w:t>
      </w:r>
      <w:r w:rsidR="003C1817">
        <w:rPr>
          <w:rFonts w:ascii="宋体" w:hAnsi="宋体" w:hint="eastAsia"/>
          <w:sz w:val="32"/>
          <w:szCs w:val="32"/>
        </w:rPr>
        <w:t>没有</w:t>
      </w:r>
      <w:r w:rsidRPr="005F0AB8">
        <w:rPr>
          <w:rFonts w:ascii="宋体" w:hAnsi="宋体" w:hint="eastAsia"/>
          <w:sz w:val="32"/>
          <w:szCs w:val="32"/>
        </w:rPr>
        <w:t>语言</w:t>
      </w:r>
      <w:r w:rsidR="003C1817">
        <w:rPr>
          <w:rFonts w:ascii="宋体" w:hAnsi="宋体" w:hint="eastAsia"/>
          <w:sz w:val="32"/>
          <w:szCs w:val="32"/>
        </w:rPr>
        <w:t>可以</w:t>
      </w:r>
      <w:r w:rsidRPr="005F0AB8">
        <w:rPr>
          <w:rFonts w:ascii="宋体" w:hAnsi="宋体" w:hint="eastAsia"/>
          <w:sz w:val="32"/>
          <w:szCs w:val="32"/>
        </w:rPr>
        <w:t>表达我们对这场大惨剧的无辜受害者亲属的慰问。这不是偶然事故，不是运气不好。这是势必</w:t>
      </w:r>
      <w:r w:rsidR="003C1817">
        <w:rPr>
          <w:rFonts w:ascii="宋体" w:hAnsi="宋体" w:hint="eastAsia"/>
          <w:sz w:val="32"/>
          <w:szCs w:val="32"/>
        </w:rPr>
        <w:t>会</w:t>
      </w:r>
      <w:r w:rsidRPr="005F0AB8">
        <w:rPr>
          <w:rFonts w:ascii="宋体" w:hAnsi="宋体" w:hint="eastAsia"/>
          <w:sz w:val="32"/>
          <w:szCs w:val="32"/>
        </w:rPr>
        <w:t>发生的罪行。铁路工人曾谴责过这种情况。希共也</w:t>
      </w:r>
      <w:r w:rsidR="00AF6954" w:rsidRPr="005F0AB8">
        <w:rPr>
          <w:rFonts w:ascii="宋体" w:hAnsi="宋体" w:hint="eastAsia"/>
          <w:sz w:val="32"/>
          <w:szCs w:val="32"/>
        </w:rPr>
        <w:t>曾</w:t>
      </w:r>
      <w:r w:rsidRPr="005F0AB8">
        <w:rPr>
          <w:rFonts w:ascii="宋体" w:hAnsi="宋体" w:hint="eastAsia"/>
          <w:sz w:val="32"/>
          <w:szCs w:val="32"/>
        </w:rPr>
        <w:t>在议会中谴责过这种情况。几个月前，全体工人战斗阵线（PAME）的工会成员们也曾谴责过这种情况。这是一桩迟早要发生的罪行。</w:t>
      </w:r>
    </w:p>
    <w:p w14:paraId="42FED678" w14:textId="108EAF1B" w:rsidR="00767855" w:rsidRPr="005F0AB8" w:rsidRDefault="00767855" w:rsidP="00767855">
      <w:pPr>
        <w:spacing w:before="60" w:after="60" w:line="480" w:lineRule="exact"/>
        <w:ind w:firstLine="640"/>
        <w:rPr>
          <w:rFonts w:ascii="宋体" w:hAnsi="宋体"/>
          <w:sz w:val="32"/>
          <w:szCs w:val="32"/>
        </w:rPr>
      </w:pPr>
      <w:r w:rsidRPr="005F0AB8">
        <w:rPr>
          <w:rFonts w:ascii="宋体" w:hAnsi="宋体" w:hint="eastAsia"/>
          <w:sz w:val="32"/>
          <w:szCs w:val="32"/>
        </w:rPr>
        <w:t>所有责任都必须</w:t>
      </w:r>
      <w:r w:rsidR="005D3965" w:rsidRPr="005F0AB8">
        <w:rPr>
          <w:rFonts w:ascii="宋体" w:hAnsi="宋体" w:hint="eastAsia"/>
          <w:sz w:val="32"/>
          <w:szCs w:val="32"/>
        </w:rPr>
        <w:t>搞</w:t>
      </w:r>
      <w:r w:rsidRPr="005F0AB8">
        <w:rPr>
          <w:rFonts w:ascii="宋体" w:hAnsi="宋体" w:hint="eastAsia"/>
          <w:sz w:val="32"/>
          <w:szCs w:val="32"/>
        </w:rPr>
        <w:t>清楚，不管是国家的责任、政府的</w:t>
      </w:r>
      <w:r w:rsidRPr="005F0AB8">
        <w:rPr>
          <w:rFonts w:ascii="宋体" w:hAnsi="宋体" w:hint="eastAsia"/>
          <w:sz w:val="32"/>
          <w:szCs w:val="32"/>
        </w:rPr>
        <w:lastRenderedPageBreak/>
        <w:t>责任、个人的责任还是私有企业的责任。不能免除任何责任，不能忘记任何责任。这就是我们今后的职责。这是因为，只要安全系统还无法运作（即便现已配备了2</w:t>
      </w:r>
      <w:r w:rsidRPr="005F0AB8">
        <w:rPr>
          <w:rFonts w:ascii="宋体" w:hAnsi="宋体"/>
          <w:sz w:val="32"/>
          <w:szCs w:val="32"/>
        </w:rPr>
        <w:t>1</w:t>
      </w:r>
      <w:r w:rsidRPr="005F0AB8">
        <w:rPr>
          <w:rFonts w:ascii="宋体" w:hAnsi="宋体" w:hint="eastAsia"/>
          <w:sz w:val="32"/>
          <w:szCs w:val="32"/>
        </w:rPr>
        <w:t>世纪的科技），只要还缺少足够的受过训练的、有资格的、有证书的、有正常工作关系的员工，只要还</w:t>
      </w:r>
      <w:r w:rsidR="00DD6676">
        <w:rPr>
          <w:rFonts w:ascii="宋体" w:hAnsi="宋体" w:hint="eastAsia"/>
          <w:sz w:val="32"/>
          <w:szCs w:val="32"/>
        </w:rPr>
        <w:t>没有对运行进程的控制、调度和监控，</w:t>
      </w:r>
      <w:r w:rsidRPr="005F0AB8">
        <w:rPr>
          <w:rFonts w:ascii="宋体" w:hAnsi="宋体" w:hint="eastAsia"/>
          <w:sz w:val="32"/>
          <w:szCs w:val="32"/>
        </w:rPr>
        <w:t>缺少对基础设施</w:t>
      </w:r>
      <w:r w:rsidR="00DD6676">
        <w:rPr>
          <w:rFonts w:ascii="宋体" w:hAnsi="宋体" w:hint="eastAsia"/>
          <w:sz w:val="32"/>
          <w:szCs w:val="32"/>
        </w:rPr>
        <w:t>、铁路线和信号灯</w:t>
      </w:r>
      <w:r w:rsidRPr="005F0AB8">
        <w:rPr>
          <w:rFonts w:ascii="宋体" w:hAnsi="宋体" w:hint="eastAsia"/>
          <w:sz w:val="32"/>
          <w:szCs w:val="32"/>
        </w:rPr>
        <w:t>的维护</w:t>
      </w:r>
      <w:r w:rsidR="00DD6676">
        <w:rPr>
          <w:rFonts w:ascii="宋体" w:hAnsi="宋体" w:hint="eastAsia"/>
          <w:sz w:val="32"/>
          <w:szCs w:val="32"/>
        </w:rPr>
        <w:t>保养</w:t>
      </w:r>
      <w:r w:rsidRPr="005F0AB8">
        <w:rPr>
          <w:rFonts w:ascii="宋体" w:hAnsi="宋体" w:hint="eastAsia"/>
          <w:sz w:val="32"/>
          <w:szCs w:val="32"/>
        </w:rPr>
        <w:t>，只要还</w:t>
      </w:r>
      <w:r w:rsidR="00DD6676">
        <w:rPr>
          <w:rFonts w:ascii="宋体" w:hAnsi="宋体" w:hint="eastAsia"/>
          <w:sz w:val="32"/>
          <w:szCs w:val="32"/>
        </w:rPr>
        <w:t>存</w:t>
      </w:r>
      <w:r w:rsidR="005D3965" w:rsidRPr="005F0AB8">
        <w:rPr>
          <w:rFonts w:ascii="宋体" w:hAnsi="宋体" w:hint="eastAsia"/>
          <w:sz w:val="32"/>
          <w:szCs w:val="32"/>
        </w:rPr>
        <w:t>在</w:t>
      </w:r>
      <w:r w:rsidR="0013141C">
        <w:rPr>
          <w:rFonts w:ascii="宋体" w:hAnsi="宋体" w:hint="eastAsia"/>
          <w:sz w:val="32"/>
          <w:szCs w:val="32"/>
        </w:rPr>
        <w:t>着</w:t>
      </w:r>
      <w:r w:rsidR="0063000E">
        <w:rPr>
          <w:rFonts w:ascii="宋体" w:hAnsi="宋体" w:hint="eastAsia"/>
          <w:sz w:val="32"/>
          <w:szCs w:val="32"/>
        </w:rPr>
        <w:t>市场的</w:t>
      </w:r>
      <w:r w:rsidRPr="005F0AB8">
        <w:rPr>
          <w:rFonts w:ascii="宋体" w:hAnsi="宋体" w:hint="eastAsia"/>
          <w:sz w:val="32"/>
          <w:szCs w:val="32"/>
        </w:rPr>
        <w:t>丑恶</w:t>
      </w:r>
      <w:r w:rsidR="00DD6676">
        <w:rPr>
          <w:rFonts w:ascii="宋体" w:hAnsi="宋体" w:hint="eastAsia"/>
          <w:sz w:val="32"/>
          <w:szCs w:val="32"/>
        </w:rPr>
        <w:t>的</w:t>
      </w:r>
      <w:r w:rsidRPr="005F0AB8">
        <w:rPr>
          <w:rFonts w:ascii="宋体" w:hAnsi="宋体" w:hint="eastAsia"/>
          <w:sz w:val="32"/>
          <w:szCs w:val="32"/>
        </w:rPr>
        <w:t>自由化</w:t>
      </w:r>
      <w:r w:rsidR="0063000E">
        <w:rPr>
          <w:rFonts w:ascii="宋体" w:hAnsi="宋体" w:hint="eastAsia"/>
          <w:sz w:val="32"/>
          <w:szCs w:val="32"/>
        </w:rPr>
        <w:t>，还在</w:t>
      </w:r>
      <w:r w:rsidRPr="005F0AB8">
        <w:rPr>
          <w:rFonts w:ascii="宋体" w:hAnsi="宋体" w:hint="eastAsia"/>
          <w:sz w:val="32"/>
          <w:szCs w:val="32"/>
        </w:rPr>
        <w:t>搞私有化</w:t>
      </w:r>
      <w:r w:rsidR="005D3965" w:rsidRPr="005F0AB8">
        <w:rPr>
          <w:rFonts w:ascii="宋体" w:hAnsi="宋体" w:hint="eastAsia"/>
          <w:sz w:val="32"/>
          <w:szCs w:val="32"/>
        </w:rPr>
        <w:t>，</w:t>
      </w:r>
      <w:r w:rsidRPr="005F0AB8">
        <w:rPr>
          <w:rFonts w:ascii="宋体" w:hAnsi="宋体" w:hint="eastAsia"/>
          <w:sz w:val="32"/>
          <w:szCs w:val="32"/>
        </w:rPr>
        <w:t>还在把希腊铁路组织（</w:t>
      </w:r>
      <w:r w:rsidRPr="005F0AB8">
        <w:rPr>
          <w:rFonts w:ascii="宋体" w:hAnsi="宋体"/>
          <w:sz w:val="32"/>
          <w:szCs w:val="32"/>
        </w:rPr>
        <w:t>OSE</w:t>
      </w:r>
      <w:r w:rsidRPr="005F0AB8">
        <w:rPr>
          <w:rFonts w:ascii="宋体" w:hAnsi="宋体" w:hint="eastAsia"/>
          <w:sz w:val="32"/>
          <w:szCs w:val="32"/>
        </w:rPr>
        <w:t>）和O</w:t>
      </w:r>
      <w:r w:rsidRPr="005F0AB8">
        <w:rPr>
          <w:rFonts w:ascii="宋体" w:hAnsi="宋体"/>
          <w:sz w:val="32"/>
          <w:szCs w:val="32"/>
        </w:rPr>
        <w:t>SE</w:t>
      </w:r>
      <w:r w:rsidRPr="005F0AB8">
        <w:rPr>
          <w:rFonts w:ascii="宋体" w:hAnsi="宋体" w:hint="eastAsia"/>
          <w:sz w:val="32"/>
          <w:szCs w:val="32"/>
        </w:rPr>
        <w:t>列车公司碎片化并卖给私人企业（正如新民主党、激进左翼联盟、泛希腊社会主义运动多年来所做的那样），那么结果就一定会是这种惨剧，</w:t>
      </w:r>
      <w:r w:rsidR="00DD6676">
        <w:rPr>
          <w:rFonts w:ascii="宋体" w:hAnsi="宋体" w:hint="eastAsia"/>
          <w:sz w:val="32"/>
          <w:szCs w:val="32"/>
        </w:rPr>
        <w:t>而</w:t>
      </w:r>
      <w:r w:rsidRPr="005F0AB8">
        <w:rPr>
          <w:rFonts w:ascii="宋体" w:hAnsi="宋体" w:hint="eastAsia"/>
          <w:sz w:val="32"/>
          <w:szCs w:val="32"/>
        </w:rPr>
        <w:t>每次都会</w:t>
      </w:r>
      <w:r w:rsidR="00AF6954" w:rsidRPr="005F0AB8">
        <w:rPr>
          <w:rFonts w:ascii="宋体" w:hAnsi="宋体" w:hint="eastAsia"/>
          <w:sz w:val="32"/>
          <w:szCs w:val="32"/>
        </w:rPr>
        <w:t>有</w:t>
      </w:r>
      <w:r w:rsidRPr="005F0AB8">
        <w:rPr>
          <w:rFonts w:ascii="宋体" w:hAnsi="宋体" w:hint="eastAsia"/>
          <w:sz w:val="32"/>
          <w:szCs w:val="32"/>
        </w:rPr>
        <w:t>新的受害者。</w:t>
      </w:r>
    </w:p>
    <w:p w14:paraId="1C0D6228" w14:textId="77777777" w:rsidR="005D3965" w:rsidRPr="005F0AB8" w:rsidRDefault="00767855" w:rsidP="005D3965">
      <w:pPr>
        <w:spacing w:before="60" w:after="60" w:line="480" w:lineRule="exact"/>
        <w:ind w:firstLine="640"/>
        <w:rPr>
          <w:rFonts w:ascii="宋体" w:hAnsi="宋体"/>
          <w:sz w:val="32"/>
          <w:szCs w:val="32"/>
        </w:rPr>
      </w:pPr>
      <w:r w:rsidRPr="005F0AB8">
        <w:rPr>
          <w:rFonts w:ascii="宋体" w:hAnsi="宋体" w:hint="eastAsia"/>
          <w:sz w:val="32"/>
          <w:szCs w:val="32"/>
        </w:rPr>
        <w:t>我们强调，必须彻底查清这个案件。有些重大责任必须立即得到揭露。这就是我们将要做的事。要通过政治选择和有组织的斗争来表达我们人民“决不让事故重演”的声音、怒火和愤慨。显然，我们要求的是提高和保护希腊人民的生活与福祉，而不是提高和保护少数公司的利润。</w:t>
      </w:r>
    </w:p>
    <w:p w14:paraId="67E8A467" w14:textId="76B1BF86" w:rsidR="005D3965" w:rsidRPr="005F0AB8" w:rsidRDefault="005D3965" w:rsidP="005D3965">
      <w:pPr>
        <w:spacing w:before="60" w:after="60" w:line="240" w:lineRule="auto"/>
        <w:ind w:firstLineChars="0" w:firstLine="0"/>
        <w:jc w:val="center"/>
        <w:rPr>
          <w:rFonts w:ascii="宋体" w:hAnsi="宋体"/>
          <w:sz w:val="32"/>
          <w:szCs w:val="32"/>
        </w:rPr>
      </w:pPr>
      <w:r w:rsidRPr="005F0AB8">
        <w:rPr>
          <w:noProof/>
        </w:rPr>
        <w:drawing>
          <wp:inline distT="0" distB="0" distL="0" distR="0" wp14:anchorId="5E96091B" wp14:editId="178164A0">
            <wp:extent cx="4176000" cy="2350404"/>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76000" cy="2350404"/>
                    </a:xfrm>
                    <a:prstGeom prst="rect">
                      <a:avLst/>
                    </a:prstGeom>
                    <a:noFill/>
                    <a:ln>
                      <a:noFill/>
                    </a:ln>
                  </pic:spPr>
                </pic:pic>
              </a:graphicData>
            </a:graphic>
          </wp:inline>
        </w:drawing>
      </w:r>
    </w:p>
    <w:p w14:paraId="5B766409" w14:textId="3D8C7660" w:rsidR="005D3965" w:rsidRPr="005F0AB8" w:rsidRDefault="005D3965" w:rsidP="005D3965">
      <w:pPr>
        <w:spacing w:before="60" w:after="60" w:line="240" w:lineRule="auto"/>
        <w:ind w:firstLineChars="0" w:firstLine="0"/>
        <w:jc w:val="center"/>
        <w:rPr>
          <w:rFonts w:ascii="黑体" w:eastAsia="黑体" w:hAnsi="黑体"/>
          <w:sz w:val="32"/>
          <w:szCs w:val="32"/>
        </w:rPr>
      </w:pPr>
      <w:r w:rsidRPr="005F0AB8">
        <w:rPr>
          <w:noProof/>
        </w:rPr>
        <w:lastRenderedPageBreak/>
        <w:drawing>
          <wp:inline distT="0" distB="0" distL="0" distR="0" wp14:anchorId="34AFD1D6" wp14:editId="6D0BBB7E">
            <wp:extent cx="5148000" cy="2895592"/>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148000" cy="2895592"/>
                    </a:xfrm>
                    <a:prstGeom prst="rect">
                      <a:avLst/>
                    </a:prstGeom>
                    <a:noFill/>
                    <a:ln>
                      <a:noFill/>
                    </a:ln>
                  </pic:spPr>
                </pic:pic>
              </a:graphicData>
            </a:graphic>
          </wp:inline>
        </w:drawing>
      </w:r>
    </w:p>
    <w:p w14:paraId="6E53F0E8" w14:textId="1B2AFE9C" w:rsidR="00767855" w:rsidRPr="005F0AB8" w:rsidRDefault="00767855" w:rsidP="00767855">
      <w:pPr>
        <w:spacing w:before="60" w:after="60" w:line="480" w:lineRule="exact"/>
        <w:ind w:firstLine="640"/>
        <w:rPr>
          <w:rFonts w:ascii="黑体" w:eastAsia="黑体" w:hAnsi="黑体"/>
          <w:sz w:val="32"/>
          <w:szCs w:val="32"/>
        </w:rPr>
      </w:pPr>
      <w:r w:rsidRPr="005F0AB8">
        <w:rPr>
          <w:rFonts w:ascii="黑体" w:eastAsia="黑体" w:hAnsi="黑体" w:hint="eastAsia"/>
          <w:sz w:val="32"/>
          <w:szCs w:val="32"/>
        </w:rPr>
        <w:t>工会与群众组织：绝不原谅这桩罪行，我们要为事故全体死难者发声！</w:t>
      </w:r>
    </w:p>
    <w:p w14:paraId="254DDE75" w14:textId="64EB1E7C" w:rsidR="00767855" w:rsidRPr="005F0AB8" w:rsidRDefault="00767855" w:rsidP="00767855">
      <w:pPr>
        <w:spacing w:before="60" w:after="60" w:line="480" w:lineRule="exact"/>
        <w:ind w:firstLine="640"/>
        <w:rPr>
          <w:rFonts w:ascii="宋体" w:hAnsi="宋体"/>
          <w:sz w:val="32"/>
          <w:szCs w:val="32"/>
        </w:rPr>
      </w:pPr>
      <w:r w:rsidRPr="005F0AB8">
        <w:rPr>
          <w:rFonts w:ascii="宋体" w:hAnsi="宋体" w:hint="eastAsia"/>
          <w:sz w:val="32"/>
          <w:szCs w:val="32"/>
        </w:rPr>
        <w:t>3月2日，几十个工会和群众组织在位于雅典的希腊列车公司办公室外举行大规模集会，之后游行前往议会。他们要求</w:t>
      </w:r>
      <w:r w:rsidR="00AF6954" w:rsidRPr="005F0AB8">
        <w:rPr>
          <w:rFonts w:ascii="宋体" w:hAnsi="宋体" w:hint="eastAsia"/>
          <w:sz w:val="32"/>
          <w:szCs w:val="32"/>
        </w:rPr>
        <w:t>为</w:t>
      </w:r>
      <w:r w:rsidRPr="005F0AB8">
        <w:rPr>
          <w:rFonts w:ascii="宋体" w:hAnsi="宋体" w:hint="eastAsia"/>
          <w:sz w:val="32"/>
          <w:szCs w:val="32"/>
        </w:rPr>
        <w:t>这桩罪行追责。</w:t>
      </w:r>
    </w:p>
    <w:p w14:paraId="375BF0D1" w14:textId="702AAA90" w:rsidR="00767855" w:rsidRPr="005F0AB8" w:rsidRDefault="00767855" w:rsidP="00767855">
      <w:pPr>
        <w:spacing w:before="60" w:after="60" w:line="480" w:lineRule="exact"/>
        <w:ind w:firstLine="640"/>
        <w:rPr>
          <w:rFonts w:ascii="宋体" w:hAnsi="宋体"/>
          <w:sz w:val="32"/>
          <w:szCs w:val="32"/>
        </w:rPr>
      </w:pPr>
      <w:r w:rsidRPr="005F0AB8">
        <w:rPr>
          <w:rFonts w:ascii="宋体" w:hAnsi="宋体" w:hint="eastAsia"/>
          <w:sz w:val="32"/>
          <w:szCs w:val="32"/>
        </w:rPr>
        <w:t>塞萨洛尼基和帕特雷（Patras）也发生了类似活动。</w:t>
      </w:r>
    </w:p>
    <w:p w14:paraId="2FDE36D2" w14:textId="77777777" w:rsidR="005D3965" w:rsidRPr="005F0AB8" w:rsidRDefault="005D3965" w:rsidP="00767855">
      <w:pPr>
        <w:spacing w:before="60" w:after="60" w:line="480" w:lineRule="exact"/>
        <w:ind w:firstLine="640"/>
        <w:rPr>
          <w:rFonts w:ascii="宋体" w:hAnsi="宋体"/>
          <w:sz w:val="32"/>
          <w:szCs w:val="32"/>
        </w:rPr>
      </w:pPr>
    </w:p>
    <w:p w14:paraId="3ABC520E" w14:textId="52197716" w:rsidR="00952C7A" w:rsidRPr="005F0AB8" w:rsidRDefault="00767855" w:rsidP="005D3965">
      <w:pPr>
        <w:spacing w:before="60" w:after="60" w:line="480" w:lineRule="exact"/>
        <w:ind w:firstLine="640"/>
        <w:jc w:val="right"/>
        <w:rPr>
          <w:rFonts w:ascii="宋体" w:hAnsi="宋体"/>
          <w:sz w:val="32"/>
          <w:szCs w:val="32"/>
        </w:rPr>
      </w:pPr>
      <w:r w:rsidRPr="005F0AB8">
        <w:rPr>
          <w:rFonts w:ascii="宋体" w:hAnsi="宋体" w:hint="eastAsia"/>
          <w:sz w:val="32"/>
          <w:szCs w:val="32"/>
        </w:rPr>
        <w:t>2</w:t>
      </w:r>
      <w:r w:rsidRPr="005F0AB8">
        <w:rPr>
          <w:rFonts w:ascii="宋体" w:hAnsi="宋体"/>
          <w:sz w:val="32"/>
          <w:szCs w:val="32"/>
        </w:rPr>
        <w:t>023</w:t>
      </w:r>
      <w:r w:rsidRPr="005F0AB8">
        <w:rPr>
          <w:rFonts w:ascii="宋体" w:hAnsi="宋体" w:hint="eastAsia"/>
          <w:sz w:val="32"/>
          <w:szCs w:val="32"/>
        </w:rPr>
        <w:t>年3月</w:t>
      </w:r>
      <w:r w:rsidRPr="005F0AB8">
        <w:rPr>
          <w:rFonts w:ascii="宋体" w:hAnsi="宋体"/>
          <w:sz w:val="32"/>
          <w:szCs w:val="32"/>
        </w:rPr>
        <w:t>3</w:t>
      </w:r>
      <w:r w:rsidRPr="005F0AB8">
        <w:rPr>
          <w:rFonts w:ascii="宋体" w:hAnsi="宋体" w:hint="eastAsia"/>
          <w:sz w:val="32"/>
          <w:szCs w:val="32"/>
        </w:rPr>
        <w:t>日</w:t>
      </w:r>
    </w:p>
    <w:p w14:paraId="0797A9E0" w14:textId="77777777" w:rsidR="004F61CC" w:rsidRPr="005F0AB8" w:rsidRDefault="004F61CC">
      <w:pPr>
        <w:widowControl/>
        <w:spacing w:line="240" w:lineRule="auto"/>
        <w:ind w:firstLineChars="0" w:firstLine="0"/>
        <w:jc w:val="left"/>
        <w:rPr>
          <w:rFonts w:ascii="黑体" w:eastAsia="黑体" w:hAnsi="黑体"/>
          <w:b/>
          <w:kern w:val="44"/>
          <w:sz w:val="36"/>
          <w:szCs w:val="36"/>
        </w:rPr>
      </w:pPr>
      <w:r w:rsidRPr="005F0AB8">
        <w:rPr>
          <w:rFonts w:ascii="黑体" w:eastAsia="黑体" w:hAnsi="黑体"/>
          <w:szCs w:val="36"/>
        </w:rPr>
        <w:br w:type="page"/>
      </w:r>
    </w:p>
    <w:p w14:paraId="34296602" w14:textId="7D47E104" w:rsidR="00E35B04" w:rsidRPr="005F0AB8" w:rsidRDefault="008F61C4">
      <w:pPr>
        <w:pStyle w:val="1"/>
        <w:rPr>
          <w:rFonts w:ascii="黑体" w:eastAsia="黑体" w:hAnsi="黑体"/>
          <w:szCs w:val="36"/>
        </w:rPr>
      </w:pPr>
      <w:bookmarkStart w:id="7" w:name="_Toc129541466"/>
      <w:r w:rsidRPr="005F0AB8">
        <w:rPr>
          <w:rFonts w:ascii="黑体" w:eastAsia="黑体" w:hAnsi="黑体" w:hint="eastAsia"/>
          <w:szCs w:val="36"/>
        </w:rPr>
        <w:lastRenderedPageBreak/>
        <w:t>斯洛伐克交通工人罢工迫使当局谈判</w:t>
      </w:r>
      <w:bookmarkEnd w:id="7"/>
    </w:p>
    <w:bookmarkEnd w:id="2"/>
    <w:bookmarkEnd w:id="3"/>
    <w:bookmarkEnd w:id="4"/>
    <w:p w14:paraId="333B194B" w14:textId="54680C6F" w:rsidR="00E35B04" w:rsidRPr="005F0AB8" w:rsidRDefault="008F61C4" w:rsidP="00301F0D">
      <w:pPr>
        <w:spacing w:beforeLines="25" w:before="78" w:afterLines="25" w:after="78" w:line="240" w:lineRule="auto"/>
        <w:ind w:firstLineChars="0" w:firstLine="0"/>
        <w:jc w:val="center"/>
        <w:rPr>
          <w:rFonts w:ascii="Times New Roman" w:eastAsia="仿宋" w:hAnsi="Times New Roman" w:cs="Times New Roman"/>
          <w:noProof/>
          <w:szCs w:val="28"/>
        </w:rPr>
      </w:pPr>
      <w:r w:rsidRPr="005F0AB8">
        <w:rPr>
          <w:rFonts w:eastAsiaTheme="minorHAnsi" w:cs="Calibri"/>
          <w:noProof/>
          <w:kern w:val="0"/>
          <w:sz w:val="24"/>
        </w:rPr>
        <w:drawing>
          <wp:inline distT="0" distB="0" distL="0" distR="0" wp14:anchorId="36B1F2D7" wp14:editId="73374FFA">
            <wp:extent cx="5148000" cy="2894432"/>
            <wp:effectExtent l="0" t="0" r="0" b="0"/>
            <wp:docPr id="7" name="图片 7" descr="Workers' Strike - Slovak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rkers' Strike - Slovakia"/>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48000" cy="2894432"/>
                    </a:xfrm>
                    <a:prstGeom prst="rect">
                      <a:avLst/>
                    </a:prstGeom>
                    <a:noFill/>
                    <a:ln>
                      <a:noFill/>
                    </a:ln>
                  </pic:spPr>
                </pic:pic>
              </a:graphicData>
            </a:graphic>
          </wp:inline>
        </w:drawing>
      </w:r>
    </w:p>
    <w:p w14:paraId="7D461F6B" w14:textId="7D35E002" w:rsidR="00E35B04" w:rsidRPr="005F0AB8" w:rsidRDefault="00DA42A0" w:rsidP="00301F0D">
      <w:pPr>
        <w:spacing w:before="240" w:after="120" w:line="360" w:lineRule="exact"/>
        <w:ind w:firstLine="560"/>
        <w:jc w:val="left"/>
        <w:rPr>
          <w:rFonts w:ascii="Times New Roman" w:eastAsia="仿宋" w:hAnsi="Times New Roman" w:cs="Times New Roman"/>
          <w:szCs w:val="28"/>
        </w:rPr>
      </w:pPr>
      <w:r w:rsidRPr="005F0AB8">
        <w:rPr>
          <w:rFonts w:ascii="Times New Roman" w:eastAsia="仿宋" w:hAnsi="Times New Roman" w:cs="Times New Roman"/>
          <w:szCs w:val="28"/>
        </w:rPr>
        <w:t>来源：</w:t>
      </w:r>
      <w:r w:rsidR="008F61C4" w:rsidRPr="005F0AB8">
        <w:rPr>
          <w:rFonts w:ascii="Times New Roman" w:eastAsia="仿宋" w:hAnsi="Times New Roman" w:cs="Times New Roman" w:hint="eastAsia"/>
          <w:szCs w:val="28"/>
        </w:rPr>
        <w:t>印度</w:t>
      </w:r>
      <w:r w:rsidR="002B772E" w:rsidRPr="005F0AB8">
        <w:rPr>
          <w:rFonts w:ascii="Times New Roman" w:eastAsia="仿宋" w:hAnsi="Times New Roman" w:cs="Times New Roman" w:hint="eastAsia"/>
          <w:szCs w:val="28"/>
        </w:rPr>
        <w:t>“</w:t>
      </w:r>
      <w:r w:rsidR="008F61C4" w:rsidRPr="005F0AB8">
        <w:rPr>
          <w:rFonts w:ascii="Times New Roman" w:eastAsia="仿宋" w:hAnsi="Times New Roman" w:cs="Times New Roman" w:hint="eastAsia"/>
          <w:szCs w:val="28"/>
        </w:rPr>
        <w:t>人民快讯</w:t>
      </w:r>
      <w:r w:rsidR="002B772E" w:rsidRPr="005F0AB8">
        <w:rPr>
          <w:rFonts w:ascii="Times New Roman" w:eastAsia="仿宋" w:hAnsi="Times New Roman" w:cs="Times New Roman" w:hint="eastAsia"/>
          <w:szCs w:val="28"/>
        </w:rPr>
        <w:t>”</w:t>
      </w:r>
      <w:r w:rsidR="008F61C4" w:rsidRPr="005F0AB8">
        <w:rPr>
          <w:rFonts w:ascii="Times New Roman" w:eastAsia="仿宋" w:hAnsi="Times New Roman" w:cs="Times New Roman" w:hint="eastAsia"/>
          <w:szCs w:val="28"/>
        </w:rPr>
        <w:t>网站</w:t>
      </w:r>
    </w:p>
    <w:p w14:paraId="06304F86" w14:textId="66D64FD3" w:rsidR="00E35B04" w:rsidRPr="005F0AB8" w:rsidRDefault="00DA42A0" w:rsidP="00301F0D">
      <w:pPr>
        <w:spacing w:before="120" w:after="120" w:line="360" w:lineRule="exact"/>
        <w:ind w:firstLine="560"/>
        <w:jc w:val="left"/>
        <w:rPr>
          <w:rFonts w:ascii="Times New Roman" w:eastAsia="仿宋" w:hAnsi="Times New Roman" w:cs="Times New Roman"/>
          <w:szCs w:val="28"/>
        </w:rPr>
      </w:pPr>
      <w:r w:rsidRPr="005F0AB8">
        <w:rPr>
          <w:rFonts w:ascii="Times New Roman" w:eastAsia="仿宋" w:hAnsi="Times New Roman" w:cs="Times New Roman"/>
          <w:szCs w:val="28"/>
        </w:rPr>
        <w:t>日期：</w:t>
      </w:r>
      <w:r w:rsidR="00F24B99" w:rsidRPr="005F0AB8">
        <w:rPr>
          <w:rFonts w:ascii="Times New Roman" w:eastAsia="仿宋" w:hAnsi="Times New Roman" w:cs="Times New Roman" w:hint="eastAsia"/>
          <w:szCs w:val="28"/>
        </w:rPr>
        <w:t>2023</w:t>
      </w:r>
      <w:r w:rsidR="00F24B99" w:rsidRPr="005F0AB8">
        <w:rPr>
          <w:rFonts w:ascii="Times New Roman" w:eastAsia="仿宋" w:hAnsi="Times New Roman" w:cs="Times New Roman" w:hint="eastAsia"/>
          <w:szCs w:val="28"/>
        </w:rPr>
        <w:t>年</w:t>
      </w:r>
      <w:r w:rsidR="008F61C4" w:rsidRPr="005F0AB8">
        <w:rPr>
          <w:rFonts w:ascii="Times New Roman" w:eastAsia="仿宋" w:hAnsi="Times New Roman" w:cs="Times New Roman"/>
          <w:szCs w:val="28"/>
        </w:rPr>
        <w:t>2</w:t>
      </w:r>
      <w:r w:rsidR="00F24B99" w:rsidRPr="005F0AB8">
        <w:rPr>
          <w:rFonts w:ascii="Times New Roman" w:eastAsia="仿宋" w:hAnsi="Times New Roman" w:cs="Times New Roman" w:hint="eastAsia"/>
          <w:szCs w:val="28"/>
        </w:rPr>
        <w:t>月</w:t>
      </w:r>
      <w:r w:rsidR="008F61C4" w:rsidRPr="005F0AB8">
        <w:rPr>
          <w:rFonts w:ascii="Times New Roman" w:eastAsia="仿宋" w:hAnsi="Times New Roman" w:cs="Times New Roman"/>
          <w:szCs w:val="28"/>
        </w:rPr>
        <w:t>15</w:t>
      </w:r>
      <w:r w:rsidR="00F24B99" w:rsidRPr="005F0AB8">
        <w:rPr>
          <w:rFonts w:ascii="Times New Roman" w:eastAsia="仿宋" w:hAnsi="Times New Roman" w:cs="Times New Roman" w:hint="eastAsia"/>
          <w:szCs w:val="28"/>
        </w:rPr>
        <w:t>日</w:t>
      </w:r>
    </w:p>
    <w:p w14:paraId="46C139CD" w14:textId="5BE81D71" w:rsidR="008F61C4" w:rsidRPr="005F0AB8" w:rsidRDefault="008F61C4" w:rsidP="00301F0D">
      <w:pPr>
        <w:spacing w:before="120" w:after="120" w:line="360" w:lineRule="exact"/>
        <w:ind w:firstLine="560"/>
        <w:jc w:val="left"/>
        <w:rPr>
          <w:rFonts w:ascii="Times New Roman" w:eastAsia="仿宋" w:hAnsi="Times New Roman" w:cs="Times New Roman"/>
          <w:szCs w:val="28"/>
        </w:rPr>
      </w:pPr>
      <w:r w:rsidRPr="005F0AB8">
        <w:rPr>
          <w:rFonts w:ascii="Times New Roman" w:eastAsia="仿宋" w:hAnsi="Times New Roman" w:cs="Times New Roman" w:hint="eastAsia"/>
          <w:szCs w:val="28"/>
        </w:rPr>
        <w:t>题图：</w:t>
      </w:r>
      <w:r w:rsidR="00E46049" w:rsidRPr="005F0AB8">
        <w:rPr>
          <w:rFonts w:ascii="Times New Roman" w:eastAsia="仿宋" w:hAnsi="Times New Roman" w:cs="Times New Roman" w:hint="eastAsia"/>
          <w:szCs w:val="28"/>
        </w:rPr>
        <w:t>科希策市</w:t>
      </w:r>
      <w:r w:rsidR="00E46049" w:rsidRPr="005F0AB8">
        <w:rPr>
          <w:rFonts w:ascii="Times New Roman" w:eastAsia="仿宋" w:hAnsi="Times New Roman" w:cs="Times New Roman" w:hint="eastAsia"/>
          <w:szCs w:val="28"/>
        </w:rPr>
        <w:t>2</w:t>
      </w:r>
      <w:r w:rsidR="00E46049" w:rsidRPr="005F0AB8">
        <w:rPr>
          <w:rFonts w:ascii="Times New Roman" w:eastAsia="仿宋" w:hAnsi="Times New Roman" w:cs="Times New Roman" w:hint="eastAsia"/>
          <w:szCs w:val="28"/>
        </w:rPr>
        <w:t>月</w:t>
      </w:r>
      <w:r w:rsidR="00E46049" w:rsidRPr="005F0AB8">
        <w:rPr>
          <w:rFonts w:ascii="Times New Roman" w:eastAsia="仿宋" w:hAnsi="Times New Roman" w:cs="Times New Roman" w:hint="eastAsia"/>
          <w:szCs w:val="28"/>
        </w:rPr>
        <w:t>1</w:t>
      </w:r>
      <w:r w:rsidR="00E46049" w:rsidRPr="005F0AB8">
        <w:rPr>
          <w:rFonts w:ascii="Times New Roman" w:eastAsia="仿宋" w:hAnsi="Times New Roman" w:cs="Times New Roman"/>
          <w:szCs w:val="28"/>
        </w:rPr>
        <w:t>4</w:t>
      </w:r>
      <w:r w:rsidR="00E46049" w:rsidRPr="005F0AB8">
        <w:rPr>
          <w:rFonts w:ascii="Times New Roman" w:eastAsia="仿宋" w:hAnsi="Times New Roman" w:cs="Times New Roman" w:hint="eastAsia"/>
          <w:szCs w:val="28"/>
        </w:rPr>
        <w:t>日的交通行业罢工。</w:t>
      </w:r>
    </w:p>
    <w:p w14:paraId="5294C145" w14:textId="4065A9BC" w:rsidR="00F24B99" w:rsidRPr="005F0AB8" w:rsidRDefault="00DA42A0" w:rsidP="00301F0D">
      <w:pPr>
        <w:spacing w:before="120" w:after="240" w:line="360" w:lineRule="exact"/>
        <w:ind w:firstLine="560"/>
        <w:jc w:val="left"/>
        <w:rPr>
          <w:rStyle w:val="af"/>
          <w:rFonts w:ascii="Times New Roman" w:hAnsi="Times New Roman" w:cs="Times New Roman"/>
          <w:color w:val="auto"/>
          <w:szCs w:val="28"/>
        </w:rPr>
      </w:pPr>
      <w:r w:rsidRPr="005F0AB8">
        <w:rPr>
          <w:rFonts w:ascii="Times New Roman" w:eastAsia="仿宋" w:hAnsi="Times New Roman" w:cs="Times New Roman"/>
          <w:szCs w:val="28"/>
        </w:rPr>
        <w:t>链接</w:t>
      </w:r>
      <w:r w:rsidRPr="005F0AB8">
        <w:rPr>
          <w:rFonts w:ascii="Times New Roman" w:eastAsia="仿宋" w:hAnsi="Times New Roman" w:cs="Times New Roman" w:hint="eastAsia"/>
          <w:szCs w:val="28"/>
        </w:rPr>
        <w:t>：</w:t>
      </w:r>
      <w:bookmarkStart w:id="8" w:name="OLE_LINK1"/>
      <w:bookmarkStart w:id="9" w:name="OLE_LINK2"/>
      <w:r w:rsidR="00DE1E0F">
        <w:fldChar w:fldCharType="begin"/>
      </w:r>
      <w:r w:rsidR="00DE1E0F">
        <w:instrText xml:space="preserve"> HYPERLINK "https://peoplesdispatch.org/2023/02/15/slovakian-transport-workers-strike-forces-authorities-to-the-negotiation-table/" </w:instrText>
      </w:r>
      <w:r w:rsidR="00DE1E0F">
        <w:fldChar w:fldCharType="separate"/>
      </w:r>
      <w:r w:rsidR="008F61C4" w:rsidRPr="005F0AB8">
        <w:rPr>
          <w:rStyle w:val="af"/>
          <w:rFonts w:ascii="Times New Roman" w:hAnsi="Times New Roman" w:cs="Times New Roman"/>
          <w:color w:val="auto"/>
          <w:szCs w:val="28"/>
        </w:rPr>
        <w:t>https://peoplesdispatch.org/2023/02/15/slovakian-transport-workers-strike-forces-authorities-to-the-negotiation-table/</w:t>
      </w:r>
      <w:r w:rsidR="00DE1E0F">
        <w:rPr>
          <w:rStyle w:val="af"/>
          <w:rFonts w:ascii="Times New Roman" w:hAnsi="Times New Roman" w:cs="Times New Roman"/>
          <w:color w:val="auto"/>
          <w:szCs w:val="28"/>
        </w:rPr>
        <w:fldChar w:fldCharType="end"/>
      </w:r>
      <w:bookmarkEnd w:id="8"/>
      <w:bookmarkEnd w:id="9"/>
    </w:p>
    <w:p w14:paraId="595C34F0" w14:textId="42F247C8" w:rsidR="008F61C4" w:rsidRPr="005F0AB8" w:rsidRDefault="008F61C4" w:rsidP="008F61C4">
      <w:pPr>
        <w:spacing w:before="60" w:after="60" w:line="480" w:lineRule="exact"/>
        <w:ind w:firstLine="640"/>
        <w:rPr>
          <w:rFonts w:ascii="宋体" w:hAnsi="宋体"/>
          <w:sz w:val="32"/>
          <w:szCs w:val="32"/>
        </w:rPr>
      </w:pPr>
      <w:r w:rsidRPr="005F0AB8">
        <w:rPr>
          <w:rFonts w:ascii="宋体" w:hAnsi="宋体"/>
          <w:sz w:val="32"/>
          <w:szCs w:val="32"/>
        </w:rPr>
        <w:t>2023</w:t>
      </w:r>
      <w:r w:rsidRPr="005F0AB8">
        <w:rPr>
          <w:rFonts w:ascii="宋体" w:hAnsi="宋体" w:hint="eastAsia"/>
          <w:sz w:val="32"/>
          <w:szCs w:val="32"/>
        </w:rPr>
        <w:t>年2月1</w:t>
      </w:r>
      <w:r w:rsidRPr="005F0AB8">
        <w:rPr>
          <w:rFonts w:ascii="宋体" w:hAnsi="宋体"/>
          <w:sz w:val="32"/>
          <w:szCs w:val="32"/>
        </w:rPr>
        <w:t>4</w:t>
      </w:r>
      <w:r w:rsidRPr="005F0AB8">
        <w:rPr>
          <w:rFonts w:ascii="宋体" w:hAnsi="宋体" w:hint="eastAsia"/>
          <w:sz w:val="32"/>
          <w:szCs w:val="32"/>
        </w:rPr>
        <w:t>日星期二，在斯洛伐克，科希策市</w:t>
      </w:r>
      <w:r w:rsidR="00E46049" w:rsidRPr="005F0AB8">
        <w:rPr>
          <w:rStyle w:val="af0"/>
          <w:rFonts w:ascii="宋体" w:hAnsi="宋体"/>
          <w:sz w:val="32"/>
          <w:szCs w:val="32"/>
        </w:rPr>
        <w:footnoteReference w:customMarkFollows="1" w:id="4"/>
        <w:t>[1]</w:t>
      </w:r>
      <w:r w:rsidRPr="005F0AB8">
        <w:rPr>
          <w:rFonts w:ascii="宋体" w:hAnsi="宋体" w:hint="eastAsia"/>
          <w:sz w:val="32"/>
          <w:szCs w:val="32"/>
        </w:rPr>
        <w:t>交通公司（</w:t>
      </w:r>
      <w:r w:rsidRPr="005F0AB8">
        <w:rPr>
          <w:rFonts w:ascii="宋体" w:hAnsi="宋体"/>
          <w:sz w:val="32"/>
          <w:szCs w:val="32"/>
        </w:rPr>
        <w:t>Transport Company of the City of Kosice (DPMK)</w:t>
      </w:r>
      <w:r w:rsidRPr="005F0AB8">
        <w:rPr>
          <w:rFonts w:ascii="宋体" w:hAnsi="宋体" w:hint="eastAsia"/>
          <w:sz w:val="32"/>
          <w:szCs w:val="32"/>
        </w:rPr>
        <w:t>）的工人们发动了为期一天的全面罢工行动，这使得该市停止运转。此次罢工由工会组织，科希策市交通公司几乎所有的工人都参与其中，他们抗议市政当局不给公</w:t>
      </w:r>
      <w:r w:rsidRPr="005F0AB8">
        <w:rPr>
          <w:rFonts w:ascii="宋体" w:hAnsi="宋体" w:hint="eastAsia"/>
          <w:sz w:val="32"/>
          <w:szCs w:val="32"/>
        </w:rPr>
        <w:lastRenderedPageBreak/>
        <w:t>司提供足够资金，并要求提高工资和保证工作稳定。</w:t>
      </w:r>
    </w:p>
    <w:p w14:paraId="430E79EA" w14:textId="6485884C" w:rsidR="008F61C4" w:rsidRPr="005F0AB8" w:rsidRDefault="008F61C4" w:rsidP="008F61C4">
      <w:pPr>
        <w:spacing w:before="60" w:after="60" w:line="480" w:lineRule="exact"/>
        <w:ind w:firstLine="640"/>
        <w:rPr>
          <w:rFonts w:ascii="宋体" w:hAnsi="宋体"/>
          <w:sz w:val="32"/>
          <w:szCs w:val="32"/>
        </w:rPr>
      </w:pPr>
      <w:r w:rsidRPr="005F0AB8">
        <w:rPr>
          <w:rFonts w:ascii="宋体" w:hAnsi="宋体" w:hint="eastAsia"/>
          <w:sz w:val="32"/>
          <w:szCs w:val="32"/>
        </w:rPr>
        <w:t>在周二的罢工后，交通主管部门和市议员们被迫与工会成员谈判。在罢工后的谈判中，他们同意给交通工人涨薪1</w:t>
      </w:r>
      <w:r w:rsidRPr="005F0AB8">
        <w:rPr>
          <w:rFonts w:ascii="宋体" w:hAnsi="宋体"/>
          <w:sz w:val="32"/>
          <w:szCs w:val="32"/>
        </w:rPr>
        <w:t>5%</w:t>
      </w:r>
      <w:r w:rsidRPr="005F0AB8">
        <w:rPr>
          <w:rFonts w:ascii="宋体" w:hAnsi="宋体" w:hint="eastAsia"/>
          <w:sz w:val="32"/>
          <w:szCs w:val="32"/>
        </w:rPr>
        <w:t>，市政议会也将考虑于2</w:t>
      </w:r>
      <w:r w:rsidRPr="005F0AB8">
        <w:rPr>
          <w:rFonts w:ascii="宋体" w:hAnsi="宋体"/>
          <w:sz w:val="32"/>
          <w:szCs w:val="32"/>
        </w:rPr>
        <w:t>023</w:t>
      </w:r>
      <w:r w:rsidRPr="005F0AB8">
        <w:rPr>
          <w:rFonts w:ascii="宋体" w:hAnsi="宋体" w:hint="eastAsia"/>
          <w:sz w:val="32"/>
          <w:szCs w:val="32"/>
        </w:rPr>
        <w:t>年3月给科希策市交通公司划拨更多资金。在谈判后，工会成员撤销了星期三再次罢工的呼吁，并表示他们将会等待（</w:t>
      </w:r>
      <w:r w:rsidR="00E46049" w:rsidRPr="005F0AB8">
        <w:rPr>
          <w:rFonts w:ascii="宋体" w:hAnsi="宋体" w:hint="eastAsia"/>
          <w:sz w:val="32"/>
          <w:szCs w:val="32"/>
        </w:rPr>
        <w:t>当局</w:t>
      </w:r>
      <w:r w:rsidRPr="005F0AB8">
        <w:rPr>
          <w:rFonts w:ascii="宋体" w:hAnsi="宋体" w:hint="eastAsia"/>
          <w:sz w:val="32"/>
          <w:szCs w:val="32"/>
        </w:rPr>
        <w:t>）落实谈判中达成的协议。</w:t>
      </w:r>
    </w:p>
    <w:p w14:paraId="1D67CFE4" w14:textId="77777777" w:rsidR="008F61C4" w:rsidRPr="005F0AB8" w:rsidRDefault="008F61C4" w:rsidP="008F61C4">
      <w:pPr>
        <w:spacing w:before="60" w:after="60" w:line="480" w:lineRule="exact"/>
        <w:ind w:firstLine="640"/>
        <w:rPr>
          <w:rFonts w:ascii="宋体" w:hAnsi="宋体"/>
          <w:sz w:val="32"/>
          <w:szCs w:val="32"/>
        </w:rPr>
      </w:pPr>
      <w:r w:rsidRPr="005F0AB8">
        <w:rPr>
          <w:rFonts w:ascii="宋体" w:hAnsi="宋体" w:hint="eastAsia"/>
          <w:sz w:val="32"/>
          <w:szCs w:val="32"/>
        </w:rPr>
        <w:t>科希策市交通公司的工人们，尤其是公交车、电车、无轨电车的司机和其他辅助员工，还呼吁签订更公平的合同和提高工作稳定性。</w:t>
      </w:r>
    </w:p>
    <w:p w14:paraId="329F150D" w14:textId="77777777" w:rsidR="008F61C4" w:rsidRPr="005F0AB8" w:rsidRDefault="008F61C4" w:rsidP="008F61C4">
      <w:pPr>
        <w:spacing w:before="60" w:after="60" w:line="480" w:lineRule="exact"/>
        <w:ind w:firstLine="640"/>
        <w:rPr>
          <w:rFonts w:ascii="宋体" w:hAnsi="宋体"/>
          <w:sz w:val="32"/>
          <w:szCs w:val="32"/>
        </w:rPr>
      </w:pPr>
      <w:r w:rsidRPr="005F0AB8">
        <w:rPr>
          <w:rFonts w:ascii="宋体" w:hAnsi="宋体" w:hint="eastAsia"/>
          <w:sz w:val="32"/>
          <w:szCs w:val="32"/>
        </w:rPr>
        <w:t>斯洛伐克共产党（</w:t>
      </w:r>
      <w:r w:rsidRPr="005F0AB8">
        <w:rPr>
          <w:rFonts w:ascii="宋体" w:hAnsi="宋体"/>
          <w:sz w:val="32"/>
          <w:szCs w:val="32"/>
        </w:rPr>
        <w:t>Communist Party of Slovakia (KSS)</w:t>
      </w:r>
      <w:r w:rsidRPr="005F0AB8">
        <w:rPr>
          <w:rFonts w:ascii="宋体" w:hAnsi="宋体" w:hint="eastAsia"/>
          <w:sz w:val="32"/>
          <w:szCs w:val="32"/>
        </w:rPr>
        <w:t>）和斯洛伐克共和国工会联合会（</w:t>
      </w:r>
      <w:r w:rsidRPr="005F0AB8">
        <w:rPr>
          <w:rFonts w:ascii="宋体" w:hAnsi="宋体"/>
          <w:sz w:val="32"/>
          <w:szCs w:val="32"/>
        </w:rPr>
        <w:t>Confederation of Trade Unions of the Slovak Republic (KOZ SR)</w:t>
      </w:r>
      <w:r w:rsidRPr="005F0AB8">
        <w:rPr>
          <w:rFonts w:ascii="宋体" w:hAnsi="宋体" w:hint="eastAsia"/>
          <w:sz w:val="32"/>
          <w:szCs w:val="32"/>
        </w:rPr>
        <w:t>），以及社会主义网（</w:t>
      </w:r>
      <w:r w:rsidRPr="005F0AB8">
        <w:rPr>
          <w:rFonts w:ascii="宋体" w:hAnsi="宋体"/>
          <w:sz w:val="32"/>
          <w:szCs w:val="32"/>
        </w:rPr>
        <w:t>Socialisti.sk</w:t>
      </w:r>
      <w:r w:rsidRPr="005F0AB8">
        <w:rPr>
          <w:rFonts w:ascii="宋体" w:hAnsi="宋体" w:hint="eastAsia"/>
          <w:sz w:val="32"/>
          <w:szCs w:val="32"/>
        </w:rPr>
        <w:t>）和“抵抗-劳动党”（VZDOR）等左翼团体都公开支持罢工和工人的要求。</w:t>
      </w:r>
    </w:p>
    <w:p w14:paraId="1BF7688B" w14:textId="77777777" w:rsidR="008F61C4" w:rsidRPr="005F0AB8" w:rsidRDefault="008F61C4" w:rsidP="008F61C4">
      <w:pPr>
        <w:spacing w:before="60" w:after="60" w:line="480" w:lineRule="exact"/>
        <w:ind w:firstLine="640"/>
        <w:rPr>
          <w:rFonts w:ascii="宋体" w:hAnsi="宋体"/>
          <w:sz w:val="32"/>
          <w:szCs w:val="32"/>
        </w:rPr>
      </w:pPr>
      <w:r w:rsidRPr="005F0AB8">
        <w:rPr>
          <w:rFonts w:ascii="宋体" w:hAnsi="宋体" w:hint="eastAsia"/>
          <w:sz w:val="32"/>
          <w:szCs w:val="32"/>
        </w:rPr>
        <w:t>在2月1</w:t>
      </w:r>
      <w:r w:rsidRPr="005F0AB8">
        <w:rPr>
          <w:rFonts w:ascii="宋体" w:hAnsi="宋体"/>
          <w:sz w:val="32"/>
          <w:szCs w:val="32"/>
        </w:rPr>
        <w:t>4</w:t>
      </w:r>
      <w:r w:rsidRPr="005F0AB8">
        <w:rPr>
          <w:rFonts w:ascii="宋体" w:hAnsi="宋体" w:hint="eastAsia"/>
          <w:sz w:val="32"/>
          <w:szCs w:val="32"/>
        </w:rPr>
        <w:t>日发表的一份声明中，社会主义网指出：科希策市交通公司的雇员们长久以来一直都在提醒（当局）注意这些问题，今天的罢工不是毫无征兆突然发生的。早在1月1</w:t>
      </w:r>
      <w:r w:rsidRPr="005F0AB8">
        <w:rPr>
          <w:rFonts w:ascii="宋体" w:hAnsi="宋体"/>
          <w:sz w:val="32"/>
          <w:szCs w:val="32"/>
        </w:rPr>
        <w:t>1</w:t>
      </w:r>
      <w:r w:rsidRPr="005F0AB8">
        <w:rPr>
          <w:rFonts w:ascii="宋体" w:hAnsi="宋体" w:hint="eastAsia"/>
          <w:sz w:val="32"/>
          <w:szCs w:val="32"/>
        </w:rPr>
        <w:t>日，科希策市交通公司的工会就发布了罢工警告，但管理层甚至不想花点心思搞清楚自己公司里发生了什么。</w:t>
      </w:r>
    </w:p>
    <w:p w14:paraId="7D7267A5" w14:textId="77777777" w:rsidR="008F61C4" w:rsidRPr="005F0AB8" w:rsidRDefault="008F61C4" w:rsidP="008F61C4">
      <w:pPr>
        <w:spacing w:before="60" w:after="60" w:line="480" w:lineRule="exact"/>
        <w:ind w:firstLine="640"/>
        <w:rPr>
          <w:rFonts w:ascii="宋体" w:hAnsi="宋体"/>
          <w:sz w:val="32"/>
          <w:szCs w:val="32"/>
        </w:rPr>
      </w:pPr>
      <w:r w:rsidRPr="005F0AB8">
        <w:rPr>
          <w:rFonts w:ascii="宋体" w:hAnsi="宋体" w:hint="eastAsia"/>
          <w:sz w:val="32"/>
          <w:szCs w:val="32"/>
        </w:rPr>
        <w:t>社会主义网的领导者阿图尔</w:t>
      </w:r>
      <w:r w:rsidRPr="005F0AB8">
        <w:rPr>
          <w:rFonts w:ascii="宋体" w:hAnsi="宋体"/>
          <w:sz w:val="32"/>
          <w:szCs w:val="32"/>
        </w:rPr>
        <w:t>·</w:t>
      </w:r>
      <w:r w:rsidRPr="005F0AB8">
        <w:rPr>
          <w:rFonts w:ascii="宋体" w:hAnsi="宋体" w:hint="eastAsia"/>
          <w:sz w:val="32"/>
          <w:szCs w:val="32"/>
        </w:rPr>
        <w:t>贝克马托夫（Artur</w:t>
      </w:r>
      <w:r w:rsidRPr="005F0AB8">
        <w:rPr>
          <w:rFonts w:ascii="宋体" w:hAnsi="宋体"/>
          <w:sz w:val="32"/>
          <w:szCs w:val="32"/>
        </w:rPr>
        <w:t xml:space="preserve"> </w:t>
      </w:r>
      <w:r w:rsidRPr="005F0AB8">
        <w:rPr>
          <w:rFonts w:ascii="宋体" w:hAnsi="宋体" w:hint="eastAsia"/>
          <w:sz w:val="32"/>
          <w:szCs w:val="32"/>
        </w:rPr>
        <w:t>Bekmatov）要求</w:t>
      </w:r>
      <w:r w:rsidRPr="005F0AB8">
        <w:rPr>
          <w:rFonts w:ascii="宋体" w:hAnsi="宋体"/>
          <w:sz w:val="32"/>
          <w:szCs w:val="32"/>
        </w:rPr>
        <w:t>“</w:t>
      </w:r>
      <w:r w:rsidRPr="005F0AB8">
        <w:rPr>
          <w:rFonts w:ascii="宋体" w:hAnsi="宋体" w:hint="eastAsia"/>
          <w:sz w:val="32"/>
          <w:szCs w:val="32"/>
        </w:rPr>
        <w:t>结束交通公司缺乏资金的状态</w:t>
      </w:r>
      <w:r w:rsidRPr="005F0AB8">
        <w:rPr>
          <w:rFonts w:ascii="宋体" w:hAnsi="宋体"/>
          <w:sz w:val="32"/>
          <w:szCs w:val="32"/>
        </w:rPr>
        <w:t>”</w:t>
      </w:r>
      <w:r w:rsidRPr="005F0AB8">
        <w:rPr>
          <w:rFonts w:ascii="宋体" w:hAnsi="宋体" w:hint="eastAsia"/>
          <w:sz w:val="32"/>
          <w:szCs w:val="32"/>
        </w:rPr>
        <w:t>。他补充说：</w:t>
      </w:r>
      <w:r w:rsidRPr="005F0AB8">
        <w:rPr>
          <w:rFonts w:ascii="宋体" w:hAnsi="宋体"/>
          <w:sz w:val="32"/>
          <w:szCs w:val="32"/>
        </w:rPr>
        <w:t>“</w:t>
      </w:r>
      <w:r w:rsidRPr="005F0AB8">
        <w:rPr>
          <w:rFonts w:ascii="宋体" w:hAnsi="宋体" w:hint="eastAsia"/>
          <w:sz w:val="32"/>
          <w:szCs w:val="32"/>
        </w:rPr>
        <w:t>工人们要求的不只是保留自己的工作和在通胀背</w:t>
      </w:r>
      <w:r w:rsidRPr="005F0AB8">
        <w:rPr>
          <w:rFonts w:ascii="宋体" w:hAnsi="宋体" w:hint="eastAsia"/>
          <w:sz w:val="32"/>
          <w:szCs w:val="32"/>
        </w:rPr>
        <w:lastRenderedPageBreak/>
        <w:t>景下提高工资。他们是在为科希策全体市民而战斗。</w:t>
      </w:r>
      <w:r w:rsidRPr="005F0AB8">
        <w:rPr>
          <w:rFonts w:ascii="宋体" w:hAnsi="宋体"/>
          <w:sz w:val="32"/>
          <w:szCs w:val="32"/>
        </w:rPr>
        <w:t>”</w:t>
      </w:r>
    </w:p>
    <w:p w14:paraId="28FF2C43" w14:textId="77777777" w:rsidR="008F61C4" w:rsidRPr="005F0AB8" w:rsidRDefault="008F61C4" w:rsidP="008F61C4">
      <w:pPr>
        <w:spacing w:before="60" w:after="60" w:line="480" w:lineRule="exact"/>
        <w:ind w:firstLine="640"/>
        <w:rPr>
          <w:rFonts w:ascii="宋体" w:hAnsi="宋体"/>
          <w:sz w:val="32"/>
          <w:szCs w:val="32"/>
        </w:rPr>
      </w:pPr>
      <w:r w:rsidRPr="005F0AB8">
        <w:rPr>
          <w:rFonts w:ascii="宋体" w:hAnsi="宋体" w:hint="eastAsia"/>
          <w:sz w:val="32"/>
          <w:szCs w:val="32"/>
        </w:rPr>
        <w:t>斯洛伐克共产党科希策市委员会也表达了对科希策市交通公司工人的声援。</w:t>
      </w:r>
    </w:p>
    <w:p w14:paraId="2DC8B20A" w14:textId="1AC32089" w:rsidR="00301F0D" w:rsidRPr="005F0AB8" w:rsidRDefault="00301F0D">
      <w:pPr>
        <w:widowControl/>
        <w:spacing w:line="240" w:lineRule="auto"/>
        <w:ind w:firstLineChars="0" w:firstLine="0"/>
        <w:jc w:val="left"/>
        <w:rPr>
          <w:rFonts w:ascii="宋体" w:hAnsi="宋体"/>
          <w:sz w:val="32"/>
          <w:szCs w:val="32"/>
        </w:rPr>
      </w:pPr>
      <w:r w:rsidRPr="005F0AB8">
        <w:rPr>
          <w:rFonts w:ascii="宋体" w:hAnsi="宋体"/>
          <w:sz w:val="32"/>
          <w:szCs w:val="32"/>
        </w:rPr>
        <w:br w:type="page"/>
      </w:r>
    </w:p>
    <w:p w14:paraId="37738F62" w14:textId="2765C07C" w:rsidR="00301F0D" w:rsidRPr="005F0AB8" w:rsidRDefault="00E46049" w:rsidP="00301F0D">
      <w:pPr>
        <w:pStyle w:val="1"/>
        <w:rPr>
          <w:rFonts w:ascii="黑体" w:eastAsia="黑体" w:hAnsi="黑体"/>
          <w:szCs w:val="36"/>
        </w:rPr>
      </w:pPr>
      <w:bookmarkStart w:id="10" w:name="_Toc129541467"/>
      <w:r w:rsidRPr="005F0AB8">
        <w:rPr>
          <w:rFonts w:ascii="黑体" w:eastAsia="黑体" w:hAnsi="黑体" w:hint="eastAsia"/>
          <w:szCs w:val="36"/>
        </w:rPr>
        <w:lastRenderedPageBreak/>
        <w:t>韩国全国民主劳动总联盟遭突击搜查</w:t>
      </w:r>
      <w:bookmarkEnd w:id="10"/>
    </w:p>
    <w:p w14:paraId="67506C8E" w14:textId="4D401D40" w:rsidR="00301F0D" w:rsidRPr="005F0AB8" w:rsidRDefault="00E46049" w:rsidP="00301F0D">
      <w:pPr>
        <w:spacing w:beforeLines="25" w:before="78" w:afterLines="25" w:after="78" w:line="240" w:lineRule="auto"/>
        <w:ind w:firstLineChars="0" w:firstLine="0"/>
        <w:jc w:val="center"/>
        <w:rPr>
          <w:rFonts w:ascii="Times New Roman" w:eastAsia="仿宋" w:hAnsi="Times New Roman" w:cs="Times New Roman"/>
          <w:noProof/>
          <w:szCs w:val="28"/>
        </w:rPr>
      </w:pPr>
      <w:r w:rsidRPr="005F0AB8">
        <w:rPr>
          <w:noProof/>
        </w:rPr>
        <w:drawing>
          <wp:inline distT="0" distB="0" distL="0" distR="0" wp14:anchorId="2FAF0C00" wp14:editId="597D514A">
            <wp:extent cx="5148000" cy="2891954"/>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148000" cy="2891954"/>
                    </a:xfrm>
                    <a:prstGeom prst="rect">
                      <a:avLst/>
                    </a:prstGeom>
                    <a:noFill/>
                    <a:ln>
                      <a:noFill/>
                    </a:ln>
                  </pic:spPr>
                </pic:pic>
              </a:graphicData>
            </a:graphic>
          </wp:inline>
        </w:drawing>
      </w:r>
    </w:p>
    <w:p w14:paraId="13616825" w14:textId="63BFBBF6" w:rsidR="00301F0D" w:rsidRPr="005F0AB8" w:rsidRDefault="00301F0D" w:rsidP="00301F0D">
      <w:pPr>
        <w:spacing w:before="240" w:after="120" w:line="360" w:lineRule="exact"/>
        <w:ind w:firstLine="560"/>
        <w:jc w:val="left"/>
        <w:rPr>
          <w:rFonts w:ascii="Times New Roman" w:eastAsia="仿宋" w:hAnsi="Times New Roman" w:cs="Times New Roman"/>
          <w:szCs w:val="28"/>
        </w:rPr>
      </w:pPr>
      <w:r w:rsidRPr="005F0AB8">
        <w:rPr>
          <w:rFonts w:ascii="Times New Roman" w:eastAsia="仿宋" w:hAnsi="Times New Roman" w:cs="Times New Roman"/>
          <w:szCs w:val="28"/>
        </w:rPr>
        <w:t>来源：</w:t>
      </w:r>
      <w:r w:rsidR="00E46049" w:rsidRPr="005F0AB8">
        <w:rPr>
          <w:rFonts w:ascii="Times New Roman" w:eastAsia="仿宋" w:hAnsi="Times New Roman" w:cs="Times New Roman" w:hint="eastAsia"/>
          <w:szCs w:val="28"/>
        </w:rPr>
        <w:t>印度</w:t>
      </w:r>
      <w:r w:rsidRPr="005F0AB8">
        <w:rPr>
          <w:rFonts w:ascii="Times New Roman" w:eastAsia="仿宋" w:hAnsi="Times New Roman" w:cs="Times New Roman" w:hint="eastAsia"/>
          <w:szCs w:val="28"/>
        </w:rPr>
        <w:t>“</w:t>
      </w:r>
      <w:r w:rsidR="00E50187" w:rsidRPr="005F0AB8">
        <w:rPr>
          <w:rFonts w:ascii="Times New Roman" w:eastAsia="仿宋" w:hAnsi="Times New Roman" w:cs="Times New Roman" w:hint="eastAsia"/>
          <w:szCs w:val="28"/>
        </w:rPr>
        <w:t>人民</w:t>
      </w:r>
      <w:r w:rsidR="00E46049" w:rsidRPr="005F0AB8">
        <w:rPr>
          <w:rFonts w:ascii="Times New Roman" w:eastAsia="仿宋" w:hAnsi="Times New Roman" w:cs="Times New Roman" w:hint="eastAsia"/>
          <w:szCs w:val="28"/>
        </w:rPr>
        <w:t>快讯</w:t>
      </w:r>
      <w:r w:rsidRPr="005F0AB8">
        <w:rPr>
          <w:rFonts w:ascii="Times New Roman" w:eastAsia="仿宋" w:hAnsi="Times New Roman" w:cs="Times New Roman" w:hint="eastAsia"/>
          <w:szCs w:val="28"/>
        </w:rPr>
        <w:t>”网站</w:t>
      </w:r>
    </w:p>
    <w:p w14:paraId="1AE4FDC7" w14:textId="0AE37E13" w:rsidR="00301F0D" w:rsidRPr="005F0AB8" w:rsidRDefault="00301F0D" w:rsidP="00301F0D">
      <w:pPr>
        <w:spacing w:before="120" w:after="120" w:line="360" w:lineRule="exact"/>
        <w:ind w:firstLine="560"/>
        <w:jc w:val="left"/>
        <w:rPr>
          <w:rFonts w:ascii="Times New Roman" w:eastAsia="仿宋" w:hAnsi="Times New Roman" w:cs="Times New Roman"/>
          <w:szCs w:val="28"/>
        </w:rPr>
      </w:pPr>
      <w:r w:rsidRPr="005F0AB8">
        <w:rPr>
          <w:rFonts w:ascii="Times New Roman" w:eastAsia="仿宋" w:hAnsi="Times New Roman" w:cs="Times New Roman"/>
          <w:szCs w:val="28"/>
        </w:rPr>
        <w:t>日期：</w:t>
      </w:r>
      <w:r w:rsidRPr="005F0AB8">
        <w:rPr>
          <w:rFonts w:ascii="Times New Roman" w:eastAsia="仿宋" w:hAnsi="Times New Roman" w:cs="Times New Roman"/>
          <w:szCs w:val="28"/>
        </w:rPr>
        <w:t>202</w:t>
      </w:r>
      <w:r w:rsidR="00A40EBF" w:rsidRPr="005F0AB8">
        <w:rPr>
          <w:rFonts w:ascii="Times New Roman" w:eastAsia="仿宋" w:hAnsi="Times New Roman" w:cs="Times New Roman"/>
          <w:szCs w:val="28"/>
        </w:rPr>
        <w:t>3</w:t>
      </w:r>
      <w:r w:rsidRPr="005F0AB8">
        <w:rPr>
          <w:rFonts w:ascii="Times New Roman" w:eastAsia="仿宋" w:hAnsi="Times New Roman" w:cs="Times New Roman"/>
          <w:szCs w:val="28"/>
        </w:rPr>
        <w:t>年</w:t>
      </w:r>
      <w:r w:rsidR="00E46049" w:rsidRPr="005F0AB8">
        <w:rPr>
          <w:rFonts w:ascii="Times New Roman" w:eastAsia="仿宋" w:hAnsi="Times New Roman" w:cs="Times New Roman"/>
          <w:szCs w:val="28"/>
        </w:rPr>
        <w:t>1</w:t>
      </w:r>
      <w:r w:rsidRPr="005F0AB8">
        <w:rPr>
          <w:rFonts w:ascii="Times New Roman" w:eastAsia="仿宋" w:hAnsi="Times New Roman" w:cs="Times New Roman"/>
          <w:szCs w:val="28"/>
        </w:rPr>
        <w:t>月</w:t>
      </w:r>
      <w:r w:rsidR="00E46049" w:rsidRPr="005F0AB8">
        <w:rPr>
          <w:rFonts w:ascii="Times New Roman" w:eastAsia="仿宋" w:hAnsi="Times New Roman" w:cs="Times New Roman"/>
          <w:szCs w:val="28"/>
        </w:rPr>
        <w:t>18</w:t>
      </w:r>
      <w:r w:rsidRPr="005F0AB8">
        <w:rPr>
          <w:rFonts w:ascii="Times New Roman" w:eastAsia="仿宋" w:hAnsi="Times New Roman" w:cs="Times New Roman"/>
          <w:szCs w:val="28"/>
        </w:rPr>
        <w:t>日</w:t>
      </w:r>
    </w:p>
    <w:p w14:paraId="4BA3182C" w14:textId="40767E69" w:rsidR="00A40EBF" w:rsidRPr="005F0AB8" w:rsidRDefault="00A40EBF" w:rsidP="00A40EBF">
      <w:pPr>
        <w:spacing w:before="120" w:after="120" w:line="360" w:lineRule="exact"/>
        <w:ind w:firstLine="560"/>
        <w:rPr>
          <w:rFonts w:ascii="Times New Roman" w:eastAsia="仿宋" w:hAnsi="Times New Roman" w:cs="Times New Roman"/>
          <w:szCs w:val="28"/>
        </w:rPr>
      </w:pPr>
      <w:r w:rsidRPr="005F0AB8">
        <w:rPr>
          <w:rFonts w:ascii="Times New Roman" w:eastAsia="仿宋" w:hAnsi="Times New Roman" w:cs="Times New Roman" w:hint="eastAsia"/>
          <w:szCs w:val="28"/>
        </w:rPr>
        <w:t>题图：</w:t>
      </w:r>
      <w:r w:rsidR="00BD4CCF" w:rsidRPr="005F0AB8">
        <w:rPr>
          <w:rFonts w:ascii="Times New Roman" w:eastAsia="仿宋" w:hAnsi="Times New Roman" w:cs="Times New Roman" w:hint="eastAsia"/>
          <w:szCs w:val="28"/>
        </w:rPr>
        <w:t>调查人员强行进入韩国民主劳动组合总联盟总部搜查。</w:t>
      </w:r>
    </w:p>
    <w:p w14:paraId="531CD834" w14:textId="56CC04F9" w:rsidR="00301F0D" w:rsidRPr="005F0AB8" w:rsidRDefault="00301F0D" w:rsidP="00301F0D">
      <w:pPr>
        <w:spacing w:before="120" w:after="240" w:line="360" w:lineRule="exact"/>
        <w:ind w:firstLine="560"/>
        <w:jc w:val="left"/>
        <w:rPr>
          <w:rStyle w:val="af"/>
          <w:rFonts w:ascii="Times New Roman" w:eastAsia="仿宋" w:hAnsi="Times New Roman" w:cs="Times New Roman"/>
          <w:color w:val="auto"/>
          <w:szCs w:val="28"/>
        </w:rPr>
      </w:pPr>
      <w:r w:rsidRPr="005F0AB8">
        <w:rPr>
          <w:rFonts w:ascii="Times New Roman" w:eastAsia="仿宋" w:hAnsi="Times New Roman" w:cs="Times New Roman"/>
          <w:szCs w:val="28"/>
        </w:rPr>
        <w:t>链接</w:t>
      </w:r>
      <w:r w:rsidRPr="005F0AB8">
        <w:rPr>
          <w:rFonts w:ascii="Times New Roman" w:eastAsia="仿宋" w:hAnsi="Times New Roman" w:cs="Times New Roman" w:hint="eastAsia"/>
          <w:szCs w:val="28"/>
        </w:rPr>
        <w:t>：</w:t>
      </w:r>
      <w:hyperlink r:id="rId30" w:history="1">
        <w:r w:rsidR="00E46049" w:rsidRPr="005F0AB8">
          <w:rPr>
            <w:rStyle w:val="af"/>
            <w:rFonts w:ascii="Times New Roman" w:eastAsia="仿宋" w:hAnsi="Times New Roman" w:cs="Times New Roman"/>
            <w:color w:val="auto"/>
            <w:szCs w:val="28"/>
          </w:rPr>
          <w:t>https://peoplesdispatch.org/2023/01/18/outrage-mounts-after-korean-confederation-of-trade-unions-is-raided-by-intelligence-and-police/</w:t>
        </w:r>
      </w:hyperlink>
    </w:p>
    <w:p w14:paraId="45E2BDBD" w14:textId="4F2B3D08" w:rsidR="00BD4CCF" w:rsidRPr="005F0AB8" w:rsidRDefault="00BD4CCF" w:rsidP="00BD4CCF">
      <w:pPr>
        <w:spacing w:before="60" w:after="60" w:line="480" w:lineRule="exact"/>
        <w:ind w:firstLine="640"/>
        <w:rPr>
          <w:rFonts w:ascii="宋体" w:hAnsi="宋体"/>
          <w:sz w:val="32"/>
          <w:szCs w:val="32"/>
        </w:rPr>
      </w:pPr>
      <w:r w:rsidRPr="005F0AB8">
        <w:rPr>
          <w:rFonts w:ascii="宋体" w:hAnsi="宋体"/>
          <w:sz w:val="32"/>
          <w:szCs w:val="32"/>
        </w:rPr>
        <w:t>2023</w:t>
      </w:r>
      <w:r w:rsidRPr="005F0AB8">
        <w:rPr>
          <w:rFonts w:ascii="宋体" w:hAnsi="宋体" w:hint="eastAsia"/>
          <w:sz w:val="32"/>
          <w:szCs w:val="32"/>
        </w:rPr>
        <w:t>年1月18日星期三，随着韩国政府加大对工会和进步团体的迫害力度，韩国最大工人组织之一——韩国全国民主劳动组合总联盟（Korean Confederation of Trade Unions (KCTU)）</w:t>
      </w:r>
      <w:r w:rsidRPr="005F0AB8">
        <w:rPr>
          <w:rStyle w:val="af0"/>
          <w:rFonts w:ascii="宋体" w:hAnsi="宋体"/>
          <w:sz w:val="32"/>
          <w:szCs w:val="32"/>
        </w:rPr>
        <w:footnoteReference w:customMarkFollows="1" w:id="5"/>
        <w:t>[1]</w:t>
      </w:r>
      <w:r w:rsidRPr="005F0AB8">
        <w:rPr>
          <w:rFonts w:ascii="宋体" w:hAnsi="宋体" w:hint="eastAsia"/>
          <w:sz w:val="32"/>
          <w:szCs w:val="32"/>
        </w:rPr>
        <w:t>，遭到了情报机构和警察的突击</w:t>
      </w:r>
      <w:r w:rsidRPr="005F0AB8">
        <w:rPr>
          <w:rFonts w:ascii="宋体" w:hAnsi="宋体" w:hint="eastAsia"/>
          <w:sz w:val="32"/>
          <w:szCs w:val="32"/>
        </w:rPr>
        <w:lastRenderedPageBreak/>
        <w:t>搜查。国家情报院（</w:t>
      </w:r>
      <w:r w:rsidRPr="005F0AB8">
        <w:rPr>
          <w:rFonts w:ascii="宋体" w:hAnsi="宋体"/>
          <w:sz w:val="32"/>
          <w:szCs w:val="32"/>
        </w:rPr>
        <w:t>National Intelligence Service (NIS)</w:t>
      </w:r>
      <w:r w:rsidRPr="005F0AB8">
        <w:rPr>
          <w:rFonts w:ascii="宋体" w:hAnsi="宋体" w:hint="eastAsia"/>
          <w:sz w:val="32"/>
          <w:szCs w:val="32"/>
        </w:rPr>
        <w:t>）和警察厅（</w:t>
      </w:r>
      <w:r w:rsidRPr="005F0AB8">
        <w:rPr>
          <w:rFonts w:ascii="宋体" w:hAnsi="宋体"/>
          <w:sz w:val="32"/>
          <w:szCs w:val="32"/>
        </w:rPr>
        <w:t>National Police Agency</w:t>
      </w:r>
      <w:r w:rsidRPr="005F0AB8">
        <w:rPr>
          <w:rFonts w:ascii="宋体" w:hAnsi="宋体" w:hint="eastAsia"/>
          <w:sz w:val="32"/>
          <w:szCs w:val="32"/>
        </w:rPr>
        <w:t>）对民主劳总的办事处及其分支机构进行</w:t>
      </w:r>
      <w:r w:rsidR="008C2291" w:rsidRPr="005F0AB8">
        <w:rPr>
          <w:rFonts w:ascii="宋体" w:hAnsi="宋体" w:hint="eastAsia"/>
          <w:sz w:val="32"/>
          <w:szCs w:val="32"/>
        </w:rPr>
        <w:t>了</w:t>
      </w:r>
      <w:r w:rsidRPr="005F0AB8">
        <w:rPr>
          <w:rFonts w:ascii="宋体" w:hAnsi="宋体" w:hint="eastAsia"/>
          <w:sz w:val="32"/>
          <w:szCs w:val="32"/>
        </w:rPr>
        <w:t>突击搜查。</w:t>
      </w:r>
    </w:p>
    <w:p w14:paraId="2695C8FD" w14:textId="0473A982" w:rsidR="00BD4CCF" w:rsidRPr="005F0AB8" w:rsidRDefault="00BD4CCF" w:rsidP="00BD4CCF">
      <w:pPr>
        <w:spacing w:before="60" w:after="60" w:line="480" w:lineRule="exact"/>
        <w:ind w:firstLine="640"/>
        <w:rPr>
          <w:rFonts w:ascii="宋体" w:hAnsi="宋体"/>
          <w:sz w:val="32"/>
          <w:szCs w:val="32"/>
        </w:rPr>
      </w:pPr>
      <w:r w:rsidRPr="005F0AB8">
        <w:rPr>
          <w:rFonts w:ascii="宋体" w:hAnsi="宋体" w:hint="eastAsia"/>
          <w:sz w:val="32"/>
          <w:szCs w:val="32"/>
        </w:rPr>
        <w:t>据报道，根据涉嫌违反饱受争议的1948年《国家安全法》（</w:t>
      </w:r>
      <w:r w:rsidRPr="005F0AB8">
        <w:rPr>
          <w:rFonts w:ascii="宋体" w:hAnsi="宋体"/>
          <w:sz w:val="32"/>
          <w:szCs w:val="32"/>
        </w:rPr>
        <w:t>National Security Act</w:t>
      </w:r>
      <w:r w:rsidRPr="005F0AB8">
        <w:rPr>
          <w:rFonts w:ascii="宋体" w:hAnsi="宋体" w:hint="eastAsia"/>
          <w:sz w:val="32"/>
          <w:szCs w:val="32"/>
        </w:rPr>
        <w:t>）的指控，国家情报院从法院获得了针对民主劳总的搜查和扣押令。国家情报</w:t>
      </w:r>
      <w:r w:rsidR="008C2291" w:rsidRPr="005F0AB8">
        <w:rPr>
          <w:rFonts w:ascii="宋体" w:hAnsi="宋体" w:hint="eastAsia"/>
          <w:sz w:val="32"/>
          <w:szCs w:val="32"/>
        </w:rPr>
        <w:t>院</w:t>
      </w:r>
      <w:r w:rsidRPr="005F0AB8">
        <w:rPr>
          <w:rFonts w:ascii="宋体" w:hAnsi="宋体" w:hint="eastAsia"/>
          <w:sz w:val="32"/>
          <w:szCs w:val="32"/>
        </w:rPr>
        <w:t>官员表示</w:t>
      </w:r>
      <w:r w:rsidR="008C2291" w:rsidRPr="005F0AB8">
        <w:rPr>
          <w:rFonts w:ascii="宋体" w:hAnsi="宋体" w:hint="eastAsia"/>
          <w:sz w:val="32"/>
          <w:szCs w:val="32"/>
        </w:rPr>
        <w:t>，</w:t>
      </w:r>
      <w:r w:rsidRPr="005F0AB8">
        <w:rPr>
          <w:rFonts w:ascii="宋体" w:hAnsi="宋体" w:hint="eastAsia"/>
          <w:sz w:val="32"/>
          <w:szCs w:val="32"/>
        </w:rPr>
        <w:t>搜查是在</w:t>
      </w:r>
      <w:r w:rsidR="008C2291" w:rsidRPr="005F0AB8">
        <w:rPr>
          <w:rFonts w:ascii="宋体" w:hAnsi="宋体" w:hint="eastAsia"/>
          <w:sz w:val="32"/>
          <w:szCs w:val="32"/>
        </w:rPr>
        <w:t>多年以来</w:t>
      </w:r>
      <w:r w:rsidRPr="005F0AB8">
        <w:rPr>
          <w:rFonts w:ascii="宋体" w:hAnsi="宋体" w:hint="eastAsia"/>
          <w:sz w:val="32"/>
          <w:szCs w:val="32"/>
        </w:rPr>
        <w:t>“对据称与朝鲜有联系的内部调查”后进行的，但他拒绝透露任何进一步的信息。</w:t>
      </w:r>
    </w:p>
    <w:p w14:paraId="5B4C56C5" w14:textId="77777777" w:rsidR="00BD4CCF" w:rsidRPr="005F0AB8" w:rsidRDefault="00BD4CCF" w:rsidP="00BD4CCF">
      <w:pPr>
        <w:spacing w:before="60" w:after="60" w:line="480" w:lineRule="exact"/>
        <w:ind w:firstLine="640"/>
        <w:rPr>
          <w:rFonts w:ascii="宋体" w:hAnsi="宋体"/>
          <w:sz w:val="32"/>
          <w:szCs w:val="32"/>
        </w:rPr>
      </w:pPr>
      <w:r w:rsidRPr="005F0AB8">
        <w:rPr>
          <w:rFonts w:ascii="宋体" w:hAnsi="宋体" w:hint="eastAsia"/>
          <w:sz w:val="32"/>
          <w:szCs w:val="32"/>
        </w:rPr>
        <w:t>这次突袭的主要目标是四个人。其中包括：民主劳总的一名高级领导人，民主劳总的两个分支机构——全国保健医疗产业工会（</w:t>
      </w:r>
      <w:r w:rsidRPr="005F0AB8">
        <w:rPr>
          <w:rFonts w:ascii="宋体" w:hAnsi="宋体"/>
          <w:sz w:val="32"/>
          <w:szCs w:val="32"/>
        </w:rPr>
        <w:t>Korean Health and Medical Workers’ Union</w:t>
      </w:r>
      <w:r w:rsidRPr="005F0AB8">
        <w:rPr>
          <w:rFonts w:ascii="宋体" w:hAnsi="宋体" w:hint="eastAsia"/>
          <w:sz w:val="32"/>
          <w:szCs w:val="32"/>
        </w:rPr>
        <w:t>）、全国金属工会（</w:t>
      </w:r>
      <w:r w:rsidRPr="005F0AB8">
        <w:rPr>
          <w:rFonts w:ascii="宋体" w:hAnsi="宋体"/>
          <w:sz w:val="32"/>
          <w:szCs w:val="32"/>
        </w:rPr>
        <w:t>Korean Metal Workers’ Union</w:t>
      </w:r>
      <w:r w:rsidRPr="005F0AB8">
        <w:rPr>
          <w:rFonts w:ascii="宋体" w:hAnsi="宋体" w:hint="eastAsia"/>
          <w:sz w:val="32"/>
          <w:szCs w:val="32"/>
        </w:rPr>
        <w:t>）的干部各一人，以及一名来自济州岛的工会组织者兼反战活动家。</w:t>
      </w:r>
    </w:p>
    <w:p w14:paraId="1AA99AA3" w14:textId="6EB60325" w:rsidR="00BD4CCF" w:rsidRPr="005F0AB8" w:rsidRDefault="00BD4CCF" w:rsidP="00BD4CCF">
      <w:pPr>
        <w:spacing w:before="60" w:after="60" w:line="480" w:lineRule="exact"/>
        <w:ind w:firstLine="640"/>
        <w:rPr>
          <w:rFonts w:ascii="宋体" w:hAnsi="宋体"/>
          <w:sz w:val="32"/>
          <w:szCs w:val="32"/>
        </w:rPr>
      </w:pPr>
      <w:r w:rsidRPr="005F0AB8">
        <w:rPr>
          <w:rFonts w:ascii="宋体" w:hAnsi="宋体" w:hint="eastAsia"/>
          <w:sz w:val="32"/>
          <w:szCs w:val="32"/>
        </w:rPr>
        <w:t>除了民主劳总在首尔的总部之外，突击搜查还在多地进行，包括被指控领导人</w:t>
      </w:r>
      <w:r w:rsidR="008C2291" w:rsidRPr="005F0AB8">
        <w:rPr>
          <w:rFonts w:ascii="宋体" w:hAnsi="宋体" w:hint="eastAsia"/>
          <w:sz w:val="32"/>
          <w:szCs w:val="32"/>
        </w:rPr>
        <w:t>的住所</w:t>
      </w:r>
      <w:r w:rsidRPr="005F0AB8">
        <w:rPr>
          <w:rFonts w:ascii="宋体" w:hAnsi="宋体" w:hint="eastAsia"/>
          <w:sz w:val="32"/>
          <w:szCs w:val="32"/>
        </w:rPr>
        <w:t>。在首尔总部，民主劳总的干部和调查人员对峙，要求搜查必须在律师在场</w:t>
      </w:r>
      <w:r w:rsidR="00121D28">
        <w:rPr>
          <w:rFonts w:ascii="宋体" w:hAnsi="宋体" w:hint="eastAsia"/>
          <w:sz w:val="32"/>
          <w:szCs w:val="32"/>
        </w:rPr>
        <w:t>的</w:t>
      </w:r>
      <w:r w:rsidRPr="005F0AB8">
        <w:rPr>
          <w:rFonts w:ascii="宋体" w:hAnsi="宋体" w:hint="eastAsia"/>
          <w:sz w:val="32"/>
          <w:szCs w:val="32"/>
        </w:rPr>
        <w:t>情况下进行。但是根据报道，国家情报院和警察厅的调查员仍然强行进入了办公室。</w:t>
      </w:r>
    </w:p>
    <w:p w14:paraId="779E153C" w14:textId="214D0020" w:rsidR="00BD4CCF" w:rsidRPr="005F0AB8" w:rsidRDefault="00BD4CCF" w:rsidP="00BD4CCF">
      <w:pPr>
        <w:spacing w:before="60" w:after="60" w:line="480" w:lineRule="exact"/>
        <w:ind w:firstLine="640"/>
        <w:rPr>
          <w:rFonts w:ascii="宋体" w:hAnsi="宋体"/>
          <w:sz w:val="32"/>
          <w:szCs w:val="32"/>
        </w:rPr>
      </w:pPr>
      <w:r w:rsidRPr="005F0AB8">
        <w:rPr>
          <w:rFonts w:ascii="宋体" w:hAnsi="宋体" w:hint="eastAsia"/>
          <w:sz w:val="32"/>
          <w:szCs w:val="32"/>
        </w:rPr>
        <w:t>在搜查继续进行之前，对峙持续了超过3小时。民主劳总在YouTube直播了对峙和一部分突击搜查</w:t>
      </w:r>
      <w:r w:rsidR="008C2291" w:rsidRPr="005F0AB8">
        <w:rPr>
          <w:rFonts w:ascii="宋体" w:hAnsi="宋体" w:hint="eastAsia"/>
          <w:sz w:val="32"/>
          <w:szCs w:val="32"/>
        </w:rPr>
        <w:t>的状况</w:t>
      </w:r>
      <w:r w:rsidRPr="005F0AB8">
        <w:rPr>
          <w:rFonts w:ascii="宋体" w:hAnsi="宋体" w:hint="eastAsia"/>
          <w:sz w:val="32"/>
          <w:szCs w:val="32"/>
        </w:rPr>
        <w:t>，直播显示调查人员强行进入了办公室。民主劳总的干部表示，总部人员的</w:t>
      </w:r>
      <w:r w:rsidR="008C2291" w:rsidRPr="005F0AB8">
        <w:rPr>
          <w:rFonts w:ascii="宋体" w:hAnsi="宋体" w:hint="eastAsia"/>
          <w:sz w:val="32"/>
          <w:szCs w:val="32"/>
        </w:rPr>
        <w:t>身份证和</w:t>
      </w:r>
      <w:r w:rsidRPr="005F0AB8">
        <w:rPr>
          <w:rFonts w:ascii="宋体" w:hAnsi="宋体" w:hint="eastAsia"/>
          <w:sz w:val="32"/>
          <w:szCs w:val="32"/>
        </w:rPr>
        <w:t>照片在未经他们许可的情况下被拿走。</w:t>
      </w:r>
    </w:p>
    <w:p w14:paraId="06A19D94" w14:textId="5C7E9AD2" w:rsidR="00BD4CCF" w:rsidRPr="005F0AB8" w:rsidRDefault="00BD4CCF" w:rsidP="00BD4CCF">
      <w:pPr>
        <w:spacing w:before="60" w:after="60" w:line="480" w:lineRule="exact"/>
        <w:ind w:firstLine="640"/>
        <w:rPr>
          <w:rFonts w:ascii="宋体" w:hAnsi="宋体"/>
          <w:sz w:val="32"/>
          <w:szCs w:val="32"/>
        </w:rPr>
      </w:pPr>
      <w:r w:rsidRPr="005F0AB8">
        <w:rPr>
          <w:rFonts w:ascii="宋体" w:hAnsi="宋体" w:hint="eastAsia"/>
          <w:sz w:val="32"/>
          <w:szCs w:val="32"/>
        </w:rPr>
        <w:lastRenderedPageBreak/>
        <w:t>在突击搜查开始不久之后的下午举行的新闻发布会上，民主劳总的发言人韩桑金（</w:t>
      </w:r>
      <w:r w:rsidRPr="005F0AB8">
        <w:rPr>
          <w:rFonts w:ascii="宋体" w:hAnsi="宋体"/>
          <w:sz w:val="32"/>
          <w:szCs w:val="32"/>
        </w:rPr>
        <w:t>Han Sang-jin</w:t>
      </w:r>
      <w:r w:rsidRPr="005F0AB8">
        <w:rPr>
          <w:rFonts w:ascii="宋体" w:hAnsi="宋体" w:hint="eastAsia"/>
          <w:sz w:val="32"/>
          <w:szCs w:val="32"/>
        </w:rPr>
        <w:t>）表示，这次突击搜查似乎企图将正在进行的对工会成员的迫害和</w:t>
      </w:r>
      <w:r w:rsidR="00121D28">
        <w:rPr>
          <w:rFonts w:ascii="宋体" w:hAnsi="宋体" w:hint="eastAsia"/>
          <w:sz w:val="32"/>
          <w:szCs w:val="32"/>
        </w:rPr>
        <w:t>所谓的</w:t>
      </w:r>
      <w:r w:rsidRPr="005F0AB8">
        <w:rPr>
          <w:rFonts w:ascii="宋体" w:hAnsi="宋体" w:hint="eastAsia"/>
          <w:sz w:val="32"/>
          <w:szCs w:val="32"/>
        </w:rPr>
        <w:t>朝鲜“间谍网”强行联系起来。</w:t>
      </w:r>
    </w:p>
    <w:p w14:paraId="0126F722" w14:textId="6599B4B6" w:rsidR="00BD4CCF" w:rsidRPr="005F0AB8" w:rsidRDefault="00BD4CCF" w:rsidP="00BD4CCF">
      <w:pPr>
        <w:spacing w:before="60" w:after="60" w:line="480" w:lineRule="exact"/>
        <w:ind w:firstLine="640"/>
        <w:rPr>
          <w:rFonts w:ascii="宋体" w:hAnsi="宋体"/>
          <w:sz w:val="32"/>
          <w:szCs w:val="32"/>
        </w:rPr>
      </w:pPr>
      <w:r w:rsidRPr="005F0AB8">
        <w:rPr>
          <w:rFonts w:ascii="宋体" w:hAnsi="宋体" w:hint="eastAsia"/>
          <w:sz w:val="32"/>
          <w:szCs w:val="32"/>
        </w:rPr>
        <w:t>韩桑金说：“（调查人员）部署了数百名警察甚至携带了气垫，制造了大场面，尽管我们没有太多理由抗拒。”该工会还</w:t>
      </w:r>
      <w:r w:rsidR="008C2291" w:rsidRPr="005F0AB8">
        <w:rPr>
          <w:rFonts w:ascii="宋体" w:hAnsi="宋体" w:hint="eastAsia"/>
          <w:sz w:val="32"/>
          <w:szCs w:val="32"/>
        </w:rPr>
        <w:t>谴责</w:t>
      </w:r>
      <w:r w:rsidRPr="005F0AB8">
        <w:rPr>
          <w:rFonts w:ascii="宋体" w:hAnsi="宋体" w:hint="eastAsia"/>
          <w:sz w:val="32"/>
          <w:szCs w:val="32"/>
        </w:rPr>
        <w:t>国家情报院和警察厅滥用饱受争议的《国家安全法》。</w:t>
      </w:r>
    </w:p>
    <w:p w14:paraId="4EE387F3" w14:textId="74BC3096" w:rsidR="00BD4CCF" w:rsidRPr="005F0AB8" w:rsidRDefault="00BD4CCF" w:rsidP="00BD4CCF">
      <w:pPr>
        <w:spacing w:before="60" w:after="60" w:line="480" w:lineRule="exact"/>
        <w:ind w:firstLine="640"/>
        <w:rPr>
          <w:rFonts w:ascii="宋体" w:hAnsi="宋体"/>
          <w:sz w:val="32"/>
          <w:szCs w:val="32"/>
        </w:rPr>
      </w:pPr>
      <w:r w:rsidRPr="005F0AB8">
        <w:rPr>
          <w:rFonts w:ascii="宋体" w:hAnsi="宋体" w:hint="eastAsia"/>
          <w:sz w:val="32"/>
          <w:szCs w:val="32"/>
        </w:rPr>
        <w:t>这部法律通过于朝鲜战争中期，将与朝鲜官员会面、赞扬朝鲜或共产主义</w:t>
      </w:r>
      <w:r w:rsidR="008C2291" w:rsidRPr="005F0AB8">
        <w:rPr>
          <w:rFonts w:ascii="宋体" w:hAnsi="宋体" w:hint="eastAsia"/>
          <w:sz w:val="32"/>
          <w:szCs w:val="32"/>
        </w:rPr>
        <w:t>等行为</w:t>
      </w:r>
      <w:r w:rsidRPr="005F0AB8">
        <w:rPr>
          <w:rFonts w:ascii="宋体" w:hAnsi="宋体" w:hint="eastAsia"/>
          <w:sz w:val="32"/>
          <w:szCs w:val="32"/>
        </w:rPr>
        <w:t>规定为犯罪。在冷战中，该法曾被广泛用于实行反共和反工会的迫害以及压制民主的声音。</w:t>
      </w:r>
    </w:p>
    <w:p w14:paraId="09E362C1" w14:textId="00065F2E" w:rsidR="00BD4CCF" w:rsidRPr="005F0AB8" w:rsidRDefault="00BD4CCF" w:rsidP="00BD4CCF">
      <w:pPr>
        <w:spacing w:before="60" w:after="60" w:line="480" w:lineRule="exact"/>
        <w:ind w:firstLine="640"/>
        <w:rPr>
          <w:rFonts w:ascii="宋体" w:hAnsi="宋体"/>
          <w:sz w:val="32"/>
          <w:szCs w:val="32"/>
        </w:rPr>
      </w:pPr>
      <w:r w:rsidRPr="005F0AB8">
        <w:rPr>
          <w:rFonts w:ascii="宋体" w:hAnsi="宋体" w:hint="eastAsia"/>
          <w:sz w:val="32"/>
          <w:szCs w:val="32"/>
        </w:rPr>
        <w:t>此次突袭发生之际，尹锡悦总统领导的保守右翼政府正在利用未经证实的与朝鲜有联系和从事间谍活动等理由</w:t>
      </w:r>
      <w:r w:rsidR="00121D28">
        <w:rPr>
          <w:rFonts w:ascii="宋体" w:hAnsi="宋体" w:hint="eastAsia"/>
          <w:sz w:val="32"/>
          <w:szCs w:val="32"/>
        </w:rPr>
        <w:t>，</w:t>
      </w:r>
      <w:r w:rsidR="00121D28" w:rsidRPr="005F0AB8">
        <w:rPr>
          <w:rFonts w:ascii="宋体" w:hAnsi="宋体" w:hint="eastAsia"/>
          <w:sz w:val="32"/>
          <w:szCs w:val="32"/>
        </w:rPr>
        <w:t>对该国进步团体和劳工运动的领导人</w:t>
      </w:r>
      <w:r w:rsidRPr="005F0AB8">
        <w:rPr>
          <w:rFonts w:ascii="宋体" w:hAnsi="宋体" w:hint="eastAsia"/>
          <w:sz w:val="32"/>
          <w:szCs w:val="32"/>
        </w:rPr>
        <w:t>进行指控。</w:t>
      </w:r>
    </w:p>
    <w:p w14:paraId="73502D26" w14:textId="4947E062" w:rsidR="00BD4CCF" w:rsidRPr="005F0AB8" w:rsidRDefault="00BD4CCF" w:rsidP="00BD4CCF">
      <w:pPr>
        <w:spacing w:before="60" w:after="60" w:line="480" w:lineRule="exact"/>
        <w:ind w:firstLine="640"/>
        <w:rPr>
          <w:rFonts w:ascii="宋体" w:hAnsi="宋体"/>
          <w:sz w:val="32"/>
          <w:szCs w:val="32"/>
        </w:rPr>
      </w:pPr>
      <w:r w:rsidRPr="005F0AB8">
        <w:rPr>
          <w:rFonts w:ascii="宋体" w:hAnsi="宋体" w:hint="eastAsia"/>
          <w:sz w:val="32"/>
          <w:szCs w:val="32"/>
        </w:rPr>
        <w:t>情报官员宣称，尹总统上台后最近发生的一些工人罢工和反战抗议是在朝鲜的命令下进行的。在这些案件中，《国家安全法》</w:t>
      </w:r>
      <w:r w:rsidR="008C2291" w:rsidRPr="005F0AB8">
        <w:rPr>
          <w:rFonts w:ascii="宋体" w:hAnsi="宋体" w:hint="eastAsia"/>
          <w:sz w:val="32"/>
          <w:szCs w:val="32"/>
        </w:rPr>
        <w:t>同样</w:t>
      </w:r>
      <w:r w:rsidRPr="005F0AB8">
        <w:rPr>
          <w:rFonts w:ascii="宋体" w:hAnsi="宋体" w:hint="eastAsia"/>
          <w:sz w:val="32"/>
          <w:szCs w:val="32"/>
        </w:rPr>
        <w:t>被用作调查和突击搜查的依据。</w:t>
      </w:r>
    </w:p>
    <w:p w14:paraId="03569596" w14:textId="6577FC52" w:rsidR="00BD4CCF" w:rsidRPr="005F0AB8" w:rsidRDefault="00BD4CCF" w:rsidP="00BD4CCF">
      <w:pPr>
        <w:spacing w:before="60" w:after="60" w:line="480" w:lineRule="exact"/>
        <w:ind w:firstLine="640"/>
        <w:rPr>
          <w:rFonts w:ascii="宋体" w:hAnsi="宋体"/>
          <w:sz w:val="32"/>
          <w:szCs w:val="32"/>
        </w:rPr>
      </w:pPr>
      <w:r w:rsidRPr="005F0AB8">
        <w:rPr>
          <w:rFonts w:ascii="宋体" w:hAnsi="宋体" w:hint="eastAsia"/>
          <w:sz w:val="32"/>
          <w:szCs w:val="32"/>
        </w:rPr>
        <w:t>根据《韩国时报》（</w:t>
      </w:r>
      <w:r w:rsidRPr="005F0AB8">
        <w:rPr>
          <w:rFonts w:ascii="宋体" w:hAnsi="宋体"/>
          <w:sz w:val="32"/>
          <w:szCs w:val="32"/>
        </w:rPr>
        <w:t>The Korea Times</w:t>
      </w:r>
      <w:r w:rsidRPr="005F0AB8">
        <w:rPr>
          <w:rFonts w:ascii="宋体" w:hAnsi="宋体" w:hint="eastAsia"/>
          <w:sz w:val="32"/>
          <w:szCs w:val="32"/>
        </w:rPr>
        <w:t>）的报道，在过去几周内，发生了多次针对进步活动家和工会组织者住所的突袭。这些突袭发生在济州岛、庆尚南道的晋州和昌原以及全罗北道的全州。这些突袭是国家情报院针对该国进步团体内部所谓“间谍网”的调查的一部分。</w:t>
      </w:r>
    </w:p>
    <w:p w14:paraId="2BB551E4" w14:textId="64B471ED" w:rsidR="00BD4CCF" w:rsidRPr="005F0AB8" w:rsidRDefault="00BD4CCF" w:rsidP="00BD4CCF">
      <w:pPr>
        <w:spacing w:before="60" w:after="60" w:line="480" w:lineRule="exact"/>
        <w:ind w:firstLine="640"/>
        <w:rPr>
          <w:rFonts w:ascii="宋体" w:hAnsi="宋体"/>
          <w:sz w:val="32"/>
          <w:szCs w:val="32"/>
        </w:rPr>
      </w:pPr>
      <w:r w:rsidRPr="005F0AB8">
        <w:rPr>
          <w:rFonts w:ascii="宋体" w:hAnsi="宋体" w:hint="eastAsia"/>
          <w:sz w:val="32"/>
          <w:szCs w:val="32"/>
        </w:rPr>
        <w:lastRenderedPageBreak/>
        <w:t>国家情报院否认“间谍网”调查与周三对工会的突袭有关。活动家谴责用冷战时代的法律和反共主义政治迫害来</w:t>
      </w:r>
      <w:r w:rsidR="00121D28">
        <w:rPr>
          <w:rFonts w:ascii="宋体" w:hAnsi="宋体" w:hint="eastAsia"/>
          <w:sz w:val="32"/>
          <w:szCs w:val="32"/>
        </w:rPr>
        <w:t>针对</w:t>
      </w:r>
      <w:r w:rsidRPr="005F0AB8">
        <w:rPr>
          <w:rFonts w:ascii="宋体" w:hAnsi="宋体" w:hint="eastAsia"/>
          <w:sz w:val="32"/>
          <w:szCs w:val="32"/>
        </w:rPr>
        <w:t>和</w:t>
      </w:r>
      <w:r w:rsidR="00121D28">
        <w:rPr>
          <w:rFonts w:ascii="宋体" w:hAnsi="宋体" w:hint="eastAsia"/>
          <w:sz w:val="32"/>
          <w:szCs w:val="32"/>
        </w:rPr>
        <w:t>恐吓</w:t>
      </w:r>
      <w:r w:rsidRPr="005F0AB8">
        <w:rPr>
          <w:rFonts w:ascii="宋体" w:hAnsi="宋体" w:hint="eastAsia"/>
          <w:sz w:val="32"/>
          <w:szCs w:val="32"/>
        </w:rPr>
        <w:t>进步的反对声音，称这都是军事独裁时代的把戏。</w:t>
      </w:r>
    </w:p>
    <w:p w14:paraId="66136CB8" w14:textId="77777777" w:rsidR="00BD4CCF" w:rsidRPr="005F0AB8" w:rsidRDefault="00BD4CCF" w:rsidP="00BD4CCF">
      <w:pPr>
        <w:spacing w:before="60" w:after="60" w:line="480" w:lineRule="exact"/>
        <w:ind w:firstLine="640"/>
        <w:rPr>
          <w:rFonts w:ascii="宋体" w:hAnsi="宋体"/>
          <w:sz w:val="32"/>
          <w:szCs w:val="32"/>
        </w:rPr>
      </w:pPr>
      <w:r w:rsidRPr="005F0AB8">
        <w:rPr>
          <w:rFonts w:ascii="宋体" w:hAnsi="宋体" w:hint="eastAsia"/>
          <w:sz w:val="32"/>
          <w:szCs w:val="32"/>
        </w:rPr>
        <w:t>上周，在济州岛举行的联合新闻发布会上，一群公民社会活动家、反战倡导者、反对派政治领袖和工会人士谴责说，这些突袭行动是企图以虚假的说法来镇压进步运动。</w:t>
      </w:r>
    </w:p>
    <w:p w14:paraId="123EC755" w14:textId="77777777" w:rsidR="00BD4CCF" w:rsidRPr="005F0AB8" w:rsidRDefault="00BD4CCF" w:rsidP="00BD4CCF">
      <w:pPr>
        <w:spacing w:before="60" w:after="60" w:line="480" w:lineRule="exact"/>
        <w:ind w:firstLine="640"/>
        <w:rPr>
          <w:rFonts w:ascii="宋体" w:hAnsi="宋体"/>
          <w:sz w:val="32"/>
          <w:szCs w:val="32"/>
        </w:rPr>
      </w:pPr>
      <w:r w:rsidRPr="005F0AB8">
        <w:rPr>
          <w:rFonts w:ascii="宋体" w:hAnsi="宋体" w:hint="eastAsia"/>
          <w:sz w:val="32"/>
          <w:szCs w:val="32"/>
        </w:rPr>
        <w:t>《韩国时报》援引上述人士的一份声明说：“调查仍在进行中，没有人被起诉。但是仅根据搜查令所写的内容，它就被夸大为间谍网案件。”该声明还指出，他们怀疑政府正在向“保守派媒体机构散布虚假信息”，以规避针对近期边境安全失误的批评。</w:t>
      </w:r>
    </w:p>
    <w:p w14:paraId="3B07DD9B" w14:textId="476FCC7F" w:rsidR="00301F0D" w:rsidRPr="005F0AB8" w:rsidRDefault="00301F0D" w:rsidP="00644229">
      <w:pPr>
        <w:spacing w:before="60" w:after="60" w:line="480" w:lineRule="exact"/>
        <w:ind w:firstLine="640"/>
        <w:rPr>
          <w:rFonts w:ascii="宋体" w:hAnsi="宋体"/>
          <w:sz w:val="32"/>
          <w:szCs w:val="32"/>
        </w:rPr>
      </w:pPr>
      <w:r w:rsidRPr="005F0AB8">
        <w:rPr>
          <w:rFonts w:ascii="宋体" w:hAnsi="宋体"/>
          <w:sz w:val="32"/>
          <w:szCs w:val="32"/>
        </w:rPr>
        <w:br w:type="page"/>
      </w:r>
    </w:p>
    <w:p w14:paraId="444A4E05" w14:textId="582934D7" w:rsidR="00301F0D" w:rsidRPr="005F0AB8" w:rsidRDefault="008C2291" w:rsidP="00301F0D">
      <w:pPr>
        <w:pStyle w:val="1"/>
        <w:rPr>
          <w:rFonts w:ascii="黑体" w:eastAsia="黑体" w:hAnsi="黑体"/>
          <w:szCs w:val="36"/>
        </w:rPr>
      </w:pPr>
      <w:bookmarkStart w:id="11" w:name="_Toc129541468"/>
      <w:r w:rsidRPr="005F0AB8">
        <w:rPr>
          <w:rFonts w:ascii="黑体" w:eastAsia="黑体" w:hAnsi="黑体" w:hint="eastAsia"/>
          <w:szCs w:val="36"/>
        </w:rPr>
        <w:lastRenderedPageBreak/>
        <w:t>土耳其共产党向</w:t>
      </w:r>
      <w:r w:rsidR="0083658A" w:rsidRPr="005F0AB8">
        <w:rPr>
          <w:rFonts w:ascii="黑体" w:eastAsia="黑体" w:hAnsi="黑体" w:hint="eastAsia"/>
          <w:szCs w:val="36"/>
        </w:rPr>
        <w:t>资产阶级</w:t>
      </w:r>
      <w:r w:rsidRPr="005F0AB8">
        <w:rPr>
          <w:rFonts w:ascii="黑体" w:eastAsia="黑体" w:hAnsi="黑体" w:hint="eastAsia"/>
          <w:szCs w:val="36"/>
        </w:rPr>
        <w:t>送上“新年礼物”</w:t>
      </w:r>
      <w:bookmarkEnd w:id="11"/>
    </w:p>
    <w:p w14:paraId="7AAA6BF1" w14:textId="0F9F9D72" w:rsidR="006862EE" w:rsidRPr="005F0AB8" w:rsidRDefault="008C2291" w:rsidP="006862EE">
      <w:pPr>
        <w:ind w:firstLineChars="0" w:firstLine="0"/>
        <w:jc w:val="center"/>
      </w:pPr>
      <w:r w:rsidRPr="005F0AB8">
        <w:rPr>
          <w:noProof/>
        </w:rPr>
        <w:drawing>
          <wp:inline distT="0" distB="0" distL="0" distR="0" wp14:anchorId="7967CC7E" wp14:editId="02CE79C7">
            <wp:extent cx="4520713" cy="338155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25061" cy="3384807"/>
                    </a:xfrm>
                    <a:prstGeom prst="rect">
                      <a:avLst/>
                    </a:prstGeom>
                    <a:noFill/>
                    <a:ln>
                      <a:noFill/>
                    </a:ln>
                  </pic:spPr>
                </pic:pic>
              </a:graphicData>
            </a:graphic>
          </wp:inline>
        </w:drawing>
      </w:r>
    </w:p>
    <w:p w14:paraId="1F77B4AE" w14:textId="3C48E400" w:rsidR="00301F0D" w:rsidRPr="005F0AB8" w:rsidRDefault="00301F0D" w:rsidP="00301F0D">
      <w:pPr>
        <w:spacing w:before="240" w:after="120" w:line="360" w:lineRule="exact"/>
        <w:ind w:firstLine="560"/>
        <w:jc w:val="left"/>
        <w:rPr>
          <w:rFonts w:ascii="Times New Roman" w:eastAsia="仿宋" w:hAnsi="Times New Roman" w:cs="Times New Roman"/>
          <w:szCs w:val="28"/>
        </w:rPr>
      </w:pPr>
      <w:r w:rsidRPr="005F0AB8">
        <w:rPr>
          <w:rFonts w:ascii="Times New Roman" w:eastAsia="仿宋" w:hAnsi="Times New Roman" w:cs="Times New Roman"/>
          <w:szCs w:val="28"/>
        </w:rPr>
        <w:t>来源：</w:t>
      </w:r>
      <w:r w:rsidR="008C2291" w:rsidRPr="005F0AB8">
        <w:rPr>
          <w:rFonts w:ascii="Times New Roman" w:eastAsia="仿宋" w:hAnsi="Times New Roman" w:cs="Times New Roman" w:hint="eastAsia"/>
          <w:szCs w:val="28"/>
        </w:rPr>
        <w:t>土耳其共产党</w:t>
      </w:r>
      <w:r w:rsidR="006862EE" w:rsidRPr="005F0AB8">
        <w:rPr>
          <w:rFonts w:ascii="Times New Roman" w:eastAsia="仿宋" w:hAnsi="Times New Roman" w:cs="Times New Roman" w:hint="eastAsia"/>
          <w:szCs w:val="28"/>
        </w:rPr>
        <w:t>网站</w:t>
      </w:r>
    </w:p>
    <w:p w14:paraId="4E5B3C5F" w14:textId="54D28E35" w:rsidR="00301F0D" w:rsidRPr="005F0AB8" w:rsidRDefault="00301F0D" w:rsidP="00301F0D">
      <w:pPr>
        <w:spacing w:before="120" w:after="120" w:line="360" w:lineRule="exact"/>
        <w:ind w:firstLine="560"/>
        <w:jc w:val="left"/>
        <w:rPr>
          <w:rFonts w:ascii="Times New Roman" w:eastAsia="仿宋" w:hAnsi="Times New Roman" w:cs="Times New Roman"/>
          <w:szCs w:val="28"/>
        </w:rPr>
      </w:pPr>
      <w:r w:rsidRPr="005F0AB8">
        <w:rPr>
          <w:rFonts w:ascii="Times New Roman" w:eastAsia="仿宋" w:hAnsi="Times New Roman" w:cs="Times New Roman"/>
          <w:szCs w:val="28"/>
        </w:rPr>
        <w:t>日期：</w:t>
      </w:r>
      <w:r w:rsidRPr="005F0AB8">
        <w:rPr>
          <w:rFonts w:ascii="Times New Roman" w:eastAsia="仿宋" w:hAnsi="Times New Roman" w:cs="Times New Roman"/>
          <w:szCs w:val="28"/>
        </w:rPr>
        <w:t>202</w:t>
      </w:r>
      <w:r w:rsidR="00DB08A6" w:rsidRPr="005F0AB8">
        <w:rPr>
          <w:rFonts w:ascii="Times New Roman" w:eastAsia="仿宋" w:hAnsi="Times New Roman" w:cs="Times New Roman"/>
          <w:szCs w:val="28"/>
        </w:rPr>
        <w:t>2</w:t>
      </w:r>
      <w:r w:rsidRPr="005F0AB8">
        <w:rPr>
          <w:rFonts w:ascii="Times New Roman" w:eastAsia="仿宋" w:hAnsi="Times New Roman" w:cs="Times New Roman"/>
          <w:szCs w:val="28"/>
        </w:rPr>
        <w:t>年</w:t>
      </w:r>
      <w:r w:rsidR="00DB08A6" w:rsidRPr="005F0AB8">
        <w:rPr>
          <w:rFonts w:ascii="Times New Roman" w:eastAsia="仿宋" w:hAnsi="Times New Roman" w:cs="Times New Roman"/>
          <w:szCs w:val="28"/>
        </w:rPr>
        <w:t>12</w:t>
      </w:r>
      <w:r w:rsidRPr="005F0AB8">
        <w:rPr>
          <w:rFonts w:ascii="Times New Roman" w:eastAsia="仿宋" w:hAnsi="Times New Roman" w:cs="Times New Roman"/>
          <w:szCs w:val="28"/>
        </w:rPr>
        <w:t>月</w:t>
      </w:r>
      <w:r w:rsidR="00DB08A6" w:rsidRPr="005F0AB8">
        <w:rPr>
          <w:rFonts w:ascii="Times New Roman" w:eastAsia="仿宋" w:hAnsi="Times New Roman" w:cs="Times New Roman"/>
          <w:szCs w:val="28"/>
        </w:rPr>
        <w:t>31</w:t>
      </w:r>
      <w:r w:rsidRPr="005F0AB8">
        <w:rPr>
          <w:rFonts w:ascii="Times New Roman" w:eastAsia="仿宋" w:hAnsi="Times New Roman" w:cs="Times New Roman"/>
          <w:szCs w:val="28"/>
        </w:rPr>
        <w:t>日</w:t>
      </w:r>
    </w:p>
    <w:p w14:paraId="1AA212F2" w14:textId="7039A2A7" w:rsidR="006862EE" w:rsidRPr="005F0AB8" w:rsidRDefault="00301F0D" w:rsidP="00991F72">
      <w:pPr>
        <w:spacing w:before="120" w:after="240" w:line="360" w:lineRule="exact"/>
        <w:ind w:firstLine="560"/>
        <w:jc w:val="left"/>
        <w:rPr>
          <w:rStyle w:val="af"/>
          <w:rFonts w:ascii="Times New Roman" w:eastAsia="仿宋" w:hAnsi="Times New Roman" w:cs="Times New Roman"/>
          <w:color w:val="auto"/>
          <w:szCs w:val="28"/>
        </w:rPr>
      </w:pPr>
      <w:r w:rsidRPr="005F0AB8">
        <w:rPr>
          <w:rFonts w:ascii="Times New Roman" w:eastAsia="仿宋" w:hAnsi="Times New Roman" w:cs="Times New Roman"/>
          <w:szCs w:val="28"/>
        </w:rPr>
        <w:t>链接</w:t>
      </w:r>
      <w:r w:rsidRPr="005F0AB8">
        <w:rPr>
          <w:rFonts w:ascii="Times New Roman" w:eastAsia="仿宋" w:hAnsi="Times New Roman" w:cs="Times New Roman" w:hint="eastAsia"/>
          <w:szCs w:val="28"/>
        </w:rPr>
        <w:t>：</w:t>
      </w:r>
      <w:hyperlink w:history="1"/>
      <w:bookmarkStart w:id="12" w:name="OLE_LINK3"/>
      <w:bookmarkStart w:id="13" w:name="OLE_LINK4"/>
      <w:r w:rsidR="00DE1E0F">
        <w:fldChar w:fldCharType="begin"/>
      </w:r>
      <w:r w:rsidR="00DE1E0F">
        <w:instrText xml:space="preserve"> HYPERLINK "https://www.tkp.org.tr/en/agenda/tkp-closes-down-the-year-2022-over-the-heads-of-the-bosses/" </w:instrText>
      </w:r>
      <w:r w:rsidR="00DE1E0F">
        <w:fldChar w:fldCharType="separate"/>
      </w:r>
      <w:r w:rsidR="00DB08A6" w:rsidRPr="005F0AB8">
        <w:rPr>
          <w:rStyle w:val="af"/>
          <w:rFonts w:ascii="Times New Roman" w:eastAsia="仿宋" w:hAnsi="Times New Roman" w:cs="Times New Roman"/>
          <w:color w:val="auto"/>
          <w:szCs w:val="28"/>
        </w:rPr>
        <w:t>https://www.tkp.org.tr/en/agenda/tkp-closes-down-the-year-2022-over-the-heads-of-the-bosses/</w:t>
      </w:r>
      <w:r w:rsidR="00DE1E0F">
        <w:rPr>
          <w:rStyle w:val="af"/>
          <w:rFonts w:ascii="Times New Roman" w:eastAsia="仿宋" w:hAnsi="Times New Roman" w:cs="Times New Roman"/>
          <w:color w:val="auto"/>
          <w:szCs w:val="28"/>
        </w:rPr>
        <w:fldChar w:fldCharType="end"/>
      </w:r>
      <w:bookmarkEnd w:id="12"/>
      <w:bookmarkEnd w:id="13"/>
    </w:p>
    <w:p w14:paraId="47098180" w14:textId="416800E0" w:rsidR="008C2291" w:rsidRPr="005F0AB8" w:rsidRDefault="008C2291" w:rsidP="008C2291">
      <w:pPr>
        <w:spacing w:before="60" w:after="60" w:line="480" w:lineRule="exact"/>
        <w:ind w:firstLine="640"/>
        <w:rPr>
          <w:rFonts w:ascii="宋体" w:hAnsi="宋体"/>
          <w:sz w:val="32"/>
          <w:szCs w:val="32"/>
        </w:rPr>
      </w:pPr>
      <w:r w:rsidRPr="005F0AB8">
        <w:rPr>
          <w:rFonts w:ascii="宋体" w:hAnsi="宋体"/>
          <w:sz w:val="32"/>
          <w:szCs w:val="32"/>
        </w:rPr>
        <w:t>2022</w:t>
      </w:r>
      <w:r w:rsidRPr="005F0AB8">
        <w:rPr>
          <w:rFonts w:ascii="宋体" w:hAnsi="宋体" w:hint="eastAsia"/>
          <w:sz w:val="32"/>
          <w:szCs w:val="32"/>
        </w:rPr>
        <w:t>年</w:t>
      </w:r>
      <w:r w:rsidRPr="005F0AB8">
        <w:rPr>
          <w:rFonts w:ascii="宋体" w:hAnsi="宋体"/>
          <w:sz w:val="32"/>
          <w:szCs w:val="32"/>
        </w:rPr>
        <w:t>12</w:t>
      </w:r>
      <w:r w:rsidRPr="005F0AB8">
        <w:rPr>
          <w:rFonts w:ascii="宋体" w:hAnsi="宋体" w:hint="eastAsia"/>
          <w:sz w:val="32"/>
          <w:szCs w:val="32"/>
        </w:rPr>
        <w:t>月</w:t>
      </w:r>
      <w:r w:rsidRPr="005F0AB8">
        <w:rPr>
          <w:rFonts w:ascii="宋体" w:hAnsi="宋体"/>
          <w:sz w:val="32"/>
          <w:szCs w:val="32"/>
        </w:rPr>
        <w:t>30</w:t>
      </w:r>
      <w:r w:rsidRPr="005F0AB8">
        <w:rPr>
          <w:rFonts w:ascii="宋体" w:hAnsi="宋体" w:hint="eastAsia"/>
          <w:sz w:val="32"/>
          <w:szCs w:val="32"/>
        </w:rPr>
        <w:t>日，土耳其共产党（</w:t>
      </w:r>
      <w:r w:rsidRPr="005F0AB8">
        <w:rPr>
          <w:rFonts w:ascii="宋体" w:hAnsi="宋体"/>
          <w:sz w:val="32"/>
          <w:szCs w:val="32"/>
        </w:rPr>
        <w:t>Communist Party of Turkey (TKP)</w:t>
      </w:r>
      <w:r w:rsidRPr="005F0AB8">
        <w:rPr>
          <w:rFonts w:ascii="宋体" w:hAnsi="宋体" w:hint="eastAsia"/>
          <w:sz w:val="32"/>
          <w:szCs w:val="32"/>
        </w:rPr>
        <w:t>）党员们在土耳其最大的资本家协会——土耳其工商业协会</w:t>
      </w:r>
      <w:r w:rsidR="00DB08A6" w:rsidRPr="005F0AB8">
        <w:rPr>
          <w:rFonts w:ascii="宋体" w:hAnsi="宋体" w:hint="eastAsia"/>
          <w:sz w:val="32"/>
          <w:szCs w:val="32"/>
        </w:rPr>
        <w:t>（</w:t>
      </w:r>
      <w:r w:rsidR="00DB08A6" w:rsidRPr="005F0AB8">
        <w:rPr>
          <w:rFonts w:ascii="宋体" w:hAnsi="宋体"/>
          <w:sz w:val="32"/>
          <w:szCs w:val="32"/>
        </w:rPr>
        <w:t>Turkish Industry and Business Association (TÜS</w:t>
      </w:r>
      <w:r w:rsidR="00DB08A6" w:rsidRPr="005F0AB8">
        <w:rPr>
          <w:rFonts w:ascii="Cambria" w:hAnsi="Cambria" w:cs="Cambria"/>
          <w:sz w:val="32"/>
          <w:szCs w:val="32"/>
        </w:rPr>
        <w:t>İ</w:t>
      </w:r>
      <w:r w:rsidR="00DB08A6" w:rsidRPr="005F0AB8">
        <w:rPr>
          <w:rFonts w:ascii="宋体" w:hAnsi="宋体"/>
          <w:sz w:val="32"/>
          <w:szCs w:val="32"/>
        </w:rPr>
        <w:t>AD)</w:t>
      </w:r>
      <w:r w:rsidR="00DB08A6" w:rsidRPr="005F0AB8">
        <w:rPr>
          <w:rFonts w:ascii="宋体" w:hAnsi="宋体" w:hint="eastAsia"/>
          <w:sz w:val="32"/>
          <w:szCs w:val="32"/>
        </w:rPr>
        <w:t>）</w:t>
      </w:r>
      <w:r w:rsidR="00DB08A6" w:rsidRPr="005F0AB8">
        <w:rPr>
          <w:rStyle w:val="af0"/>
          <w:rFonts w:ascii="宋体" w:hAnsi="宋体"/>
          <w:sz w:val="32"/>
          <w:szCs w:val="32"/>
        </w:rPr>
        <w:footnoteReference w:customMarkFollows="1" w:id="6"/>
        <w:t>[1]</w:t>
      </w:r>
      <w:r w:rsidRPr="005F0AB8">
        <w:rPr>
          <w:rFonts w:ascii="宋体" w:hAnsi="宋体" w:hint="eastAsia"/>
          <w:sz w:val="32"/>
          <w:szCs w:val="32"/>
        </w:rPr>
        <w:t>总部门前开展了斗</w:t>
      </w:r>
      <w:r w:rsidR="00511BCC">
        <w:rPr>
          <w:rFonts w:ascii="宋体" w:hAnsi="宋体" w:hint="eastAsia"/>
          <w:sz w:val="32"/>
          <w:szCs w:val="32"/>
        </w:rPr>
        <w:t>争</w:t>
      </w:r>
      <w:r w:rsidR="00511BCC">
        <w:rPr>
          <w:rFonts w:ascii="宋体" w:hAnsi="宋体" w:hint="eastAsia"/>
          <w:sz w:val="32"/>
          <w:szCs w:val="32"/>
        </w:rPr>
        <w:lastRenderedPageBreak/>
        <w:t>活</w:t>
      </w:r>
      <w:r w:rsidRPr="005F0AB8">
        <w:rPr>
          <w:rFonts w:ascii="宋体" w:hAnsi="宋体" w:hint="eastAsia"/>
          <w:sz w:val="32"/>
          <w:szCs w:val="32"/>
        </w:rPr>
        <w:t>动。</w:t>
      </w:r>
    </w:p>
    <w:p w14:paraId="3E55A6A9" w14:textId="074E1D3B" w:rsidR="008C2291" w:rsidRPr="005F0AB8" w:rsidRDefault="008C2291" w:rsidP="008C2291">
      <w:pPr>
        <w:spacing w:before="60" w:after="60" w:line="480" w:lineRule="exact"/>
        <w:ind w:firstLine="640"/>
        <w:rPr>
          <w:rFonts w:ascii="宋体" w:hAnsi="宋体"/>
          <w:sz w:val="32"/>
          <w:szCs w:val="32"/>
        </w:rPr>
      </w:pPr>
      <w:r w:rsidRPr="005F0AB8">
        <w:rPr>
          <w:rFonts w:ascii="宋体" w:hAnsi="宋体" w:hint="eastAsia"/>
          <w:sz w:val="32"/>
          <w:szCs w:val="32"/>
        </w:rPr>
        <w:t>1</w:t>
      </w:r>
      <w:r w:rsidRPr="005F0AB8">
        <w:rPr>
          <w:rFonts w:ascii="宋体" w:hAnsi="宋体"/>
          <w:sz w:val="32"/>
          <w:szCs w:val="32"/>
        </w:rPr>
        <w:t>2</w:t>
      </w:r>
      <w:r w:rsidRPr="005F0AB8">
        <w:rPr>
          <w:rFonts w:ascii="宋体" w:hAnsi="宋体" w:hint="eastAsia"/>
          <w:sz w:val="32"/>
          <w:szCs w:val="32"/>
        </w:rPr>
        <w:t>月</w:t>
      </w:r>
      <w:r w:rsidRPr="005F0AB8">
        <w:rPr>
          <w:rFonts w:ascii="宋体" w:hAnsi="宋体"/>
          <w:sz w:val="32"/>
          <w:szCs w:val="32"/>
        </w:rPr>
        <w:t>30</w:t>
      </w:r>
      <w:r w:rsidRPr="005F0AB8">
        <w:rPr>
          <w:rFonts w:ascii="宋体" w:hAnsi="宋体" w:hint="eastAsia"/>
          <w:sz w:val="32"/>
          <w:szCs w:val="32"/>
        </w:rPr>
        <w:t>日上午，土耳其共产党宣布要去给位于伊斯坦布尔的土耳其工商业协会</w:t>
      </w:r>
      <w:r w:rsidR="00DB08A6" w:rsidRPr="005F0AB8">
        <w:rPr>
          <w:rFonts w:ascii="宋体" w:hAnsi="宋体" w:hint="eastAsia"/>
          <w:sz w:val="32"/>
          <w:szCs w:val="32"/>
        </w:rPr>
        <w:t>“</w:t>
      </w:r>
      <w:r w:rsidRPr="005F0AB8">
        <w:rPr>
          <w:rFonts w:ascii="宋体" w:hAnsi="宋体" w:hint="eastAsia"/>
          <w:sz w:val="32"/>
          <w:szCs w:val="32"/>
        </w:rPr>
        <w:t>拜年</w:t>
      </w:r>
      <w:r w:rsidR="00DB08A6" w:rsidRPr="005F0AB8">
        <w:rPr>
          <w:rFonts w:ascii="宋体" w:hAnsi="宋体" w:hint="eastAsia"/>
          <w:sz w:val="32"/>
          <w:szCs w:val="32"/>
        </w:rPr>
        <w:t>”</w:t>
      </w:r>
      <w:r w:rsidRPr="005F0AB8">
        <w:rPr>
          <w:rFonts w:ascii="宋体" w:hAnsi="宋体" w:hint="eastAsia"/>
          <w:sz w:val="32"/>
          <w:szCs w:val="32"/>
        </w:rPr>
        <w:t>，并为老板们准备好了“礼物”。当天下午，土耳其共产党党员和工人们聚集在这个土耳其最大的资本家协会的总部门口，他们扛着旗帜，喊着口号：“土耳其工商业协会是杀人犯！”“土耳其工商业协会是抢劫</w:t>
      </w:r>
      <w:r w:rsidR="00DB08A6" w:rsidRPr="005F0AB8">
        <w:rPr>
          <w:rFonts w:ascii="宋体" w:hAnsi="宋体" w:hint="eastAsia"/>
          <w:sz w:val="32"/>
          <w:szCs w:val="32"/>
        </w:rPr>
        <w:t>犯</w:t>
      </w:r>
      <w:r w:rsidRPr="005F0AB8">
        <w:rPr>
          <w:rFonts w:ascii="宋体" w:hAnsi="宋体" w:hint="eastAsia"/>
          <w:sz w:val="32"/>
          <w:szCs w:val="32"/>
        </w:rPr>
        <w:t>！”“工人将向资本家问罪！”“我们要揪住老板不放！”</w:t>
      </w:r>
    </w:p>
    <w:p w14:paraId="76E7777C" w14:textId="77777777" w:rsidR="008C2291" w:rsidRPr="005F0AB8" w:rsidRDefault="008C2291" w:rsidP="008C2291">
      <w:pPr>
        <w:spacing w:before="60" w:after="60" w:line="480" w:lineRule="exact"/>
        <w:ind w:firstLine="640"/>
        <w:rPr>
          <w:rFonts w:ascii="宋体" w:hAnsi="宋体"/>
          <w:sz w:val="32"/>
          <w:szCs w:val="32"/>
        </w:rPr>
      </w:pPr>
      <w:r w:rsidRPr="005F0AB8">
        <w:rPr>
          <w:rFonts w:ascii="宋体" w:hAnsi="宋体" w:hint="eastAsia"/>
          <w:sz w:val="32"/>
          <w:szCs w:val="32"/>
        </w:rPr>
        <w:t>高喊口号之后，土耳其共产党党员、冶金工人艾达纳·阿克塔什（</w:t>
      </w:r>
      <w:r w:rsidRPr="005F0AB8">
        <w:rPr>
          <w:rFonts w:ascii="宋体" w:hAnsi="宋体"/>
          <w:sz w:val="32"/>
          <w:szCs w:val="32"/>
        </w:rPr>
        <w:t>Aydaner Akta</w:t>
      </w:r>
      <w:r w:rsidRPr="005F0AB8">
        <w:rPr>
          <w:rFonts w:ascii="Cambria" w:hAnsi="Cambria" w:cs="Cambria"/>
          <w:sz w:val="32"/>
          <w:szCs w:val="32"/>
        </w:rPr>
        <w:t>ş</w:t>
      </w:r>
      <w:r w:rsidRPr="005F0AB8">
        <w:rPr>
          <w:rFonts w:ascii="宋体" w:hAnsi="宋体" w:hint="eastAsia"/>
          <w:sz w:val="32"/>
          <w:szCs w:val="32"/>
        </w:rPr>
        <w:t>）对媒体发表了声明。土耳其共产党的这份声明简要地宣布，他们决心夺回老板从人民手里偷走的一切。</w:t>
      </w:r>
    </w:p>
    <w:p w14:paraId="28DFC4F0" w14:textId="77777777" w:rsidR="008C2291" w:rsidRPr="005F0AB8" w:rsidRDefault="008C2291" w:rsidP="008C2291">
      <w:pPr>
        <w:spacing w:before="60" w:after="60" w:line="480" w:lineRule="exact"/>
        <w:ind w:firstLine="640"/>
        <w:rPr>
          <w:rFonts w:ascii="宋体" w:hAnsi="宋体"/>
          <w:sz w:val="32"/>
          <w:szCs w:val="32"/>
        </w:rPr>
      </w:pPr>
      <w:r w:rsidRPr="005F0AB8">
        <w:rPr>
          <w:rFonts w:ascii="宋体" w:hAnsi="宋体" w:hint="eastAsia"/>
          <w:sz w:val="32"/>
          <w:szCs w:val="32"/>
        </w:rPr>
        <w:t>声明全文如下：</w:t>
      </w:r>
    </w:p>
    <w:p w14:paraId="2B92EC74" w14:textId="77777777" w:rsidR="008C2291" w:rsidRPr="005F0AB8" w:rsidRDefault="008C2291" w:rsidP="008C2291">
      <w:pPr>
        <w:spacing w:before="60" w:after="60" w:line="480" w:lineRule="exact"/>
        <w:ind w:firstLine="640"/>
        <w:rPr>
          <w:rFonts w:ascii="宋体" w:hAnsi="宋体"/>
          <w:sz w:val="32"/>
          <w:szCs w:val="32"/>
        </w:rPr>
      </w:pPr>
      <w:r w:rsidRPr="005F0AB8">
        <w:rPr>
          <w:rFonts w:ascii="宋体" w:hAnsi="宋体" w:hint="eastAsia"/>
          <w:sz w:val="32"/>
          <w:szCs w:val="32"/>
        </w:rPr>
        <w:t>“我们是被掠夺了自然的农民。我们是生活空间被掠夺、被彻底入侵的农夫。我们是在艰苦条件下生活的工人。我们构成了我国人口的绝大多数。</w:t>
      </w:r>
    </w:p>
    <w:p w14:paraId="3E85D9A2" w14:textId="51B7CEF1" w:rsidR="008C2291" w:rsidRPr="005F0AB8" w:rsidRDefault="008C2291" w:rsidP="008C2291">
      <w:pPr>
        <w:spacing w:before="60" w:after="60" w:line="480" w:lineRule="exact"/>
        <w:ind w:firstLine="640"/>
        <w:rPr>
          <w:rFonts w:ascii="宋体" w:hAnsi="宋体"/>
          <w:sz w:val="32"/>
          <w:szCs w:val="32"/>
        </w:rPr>
      </w:pPr>
      <w:r w:rsidRPr="005F0AB8">
        <w:rPr>
          <w:rFonts w:ascii="宋体" w:hAnsi="宋体" w:hint="eastAsia"/>
          <w:sz w:val="32"/>
          <w:szCs w:val="32"/>
        </w:rPr>
        <w:t>作为工人，我们创造着生活本身，</w:t>
      </w:r>
      <w:r w:rsidR="00DB08A6" w:rsidRPr="005F0AB8">
        <w:rPr>
          <w:rFonts w:ascii="宋体" w:hAnsi="宋体" w:hint="eastAsia"/>
          <w:sz w:val="32"/>
          <w:szCs w:val="32"/>
        </w:rPr>
        <w:t>建筑</w:t>
      </w:r>
      <w:r w:rsidRPr="005F0AB8">
        <w:rPr>
          <w:rFonts w:ascii="宋体" w:hAnsi="宋体" w:hint="eastAsia"/>
          <w:sz w:val="32"/>
          <w:szCs w:val="32"/>
        </w:rPr>
        <w:t>着高楼大厦，创造着财富，却过着艰辛的生活。然而，与此同时，土耳其工商业协会的老板们的钱箱却越装越满。</w:t>
      </w:r>
    </w:p>
    <w:p w14:paraId="2FFAFE3C" w14:textId="6658C2BD" w:rsidR="008C2291" w:rsidRPr="005F0AB8" w:rsidRDefault="008C2291" w:rsidP="008C2291">
      <w:pPr>
        <w:spacing w:before="60" w:after="60" w:line="480" w:lineRule="exact"/>
        <w:ind w:firstLine="640"/>
        <w:rPr>
          <w:rFonts w:ascii="宋体" w:hAnsi="宋体"/>
          <w:sz w:val="32"/>
          <w:szCs w:val="32"/>
        </w:rPr>
      </w:pPr>
      <w:r w:rsidRPr="005F0AB8">
        <w:rPr>
          <w:rFonts w:ascii="宋体" w:hAnsi="宋体" w:hint="eastAsia"/>
          <w:sz w:val="32"/>
          <w:szCs w:val="32"/>
        </w:rPr>
        <w:t>正是在这栋房子里，他们决定着如何抢劫人民和到</w:t>
      </w:r>
      <w:r w:rsidR="00DB08A6" w:rsidRPr="005F0AB8">
        <w:rPr>
          <w:rFonts w:ascii="宋体" w:hAnsi="宋体" w:hint="eastAsia"/>
          <w:sz w:val="32"/>
          <w:szCs w:val="32"/>
        </w:rPr>
        <w:t>哪里</w:t>
      </w:r>
      <w:r w:rsidRPr="005F0AB8">
        <w:rPr>
          <w:rFonts w:ascii="宋体" w:hAnsi="宋体" w:hint="eastAsia"/>
          <w:sz w:val="32"/>
          <w:szCs w:val="32"/>
        </w:rPr>
        <w:t>开展掠夺，而这多亏了他们用人民的赋税买通的那些政治家们。</w:t>
      </w:r>
    </w:p>
    <w:p w14:paraId="4AF80A3B" w14:textId="77777777" w:rsidR="008C2291" w:rsidRPr="005F0AB8" w:rsidRDefault="008C2291" w:rsidP="008C2291">
      <w:pPr>
        <w:spacing w:before="60" w:after="60" w:line="480" w:lineRule="exact"/>
        <w:ind w:firstLine="640"/>
        <w:rPr>
          <w:rFonts w:ascii="宋体" w:hAnsi="宋体"/>
          <w:sz w:val="32"/>
          <w:szCs w:val="32"/>
        </w:rPr>
      </w:pPr>
      <w:r w:rsidRPr="005F0AB8">
        <w:rPr>
          <w:rFonts w:ascii="宋体" w:hAnsi="宋体" w:hint="eastAsia"/>
          <w:sz w:val="32"/>
          <w:szCs w:val="32"/>
        </w:rPr>
        <w:t>土耳其工商业协会的老板们是压在我们国家头上的那</w:t>
      </w:r>
      <w:r w:rsidRPr="005F0AB8">
        <w:rPr>
          <w:rFonts w:ascii="宋体" w:hAnsi="宋体" w:hint="eastAsia"/>
          <w:sz w:val="32"/>
          <w:szCs w:val="32"/>
        </w:rPr>
        <w:lastRenderedPageBreak/>
        <w:t>个剥削寄生阶级的成员。</w:t>
      </w:r>
    </w:p>
    <w:p w14:paraId="28AD4962" w14:textId="77777777" w:rsidR="008C2291" w:rsidRPr="005F0AB8" w:rsidRDefault="008C2291" w:rsidP="008C2291">
      <w:pPr>
        <w:spacing w:before="60" w:after="60" w:line="480" w:lineRule="exact"/>
        <w:ind w:firstLine="640"/>
        <w:rPr>
          <w:rFonts w:ascii="宋体" w:hAnsi="宋体"/>
          <w:sz w:val="32"/>
          <w:szCs w:val="32"/>
        </w:rPr>
      </w:pPr>
      <w:r w:rsidRPr="005F0AB8">
        <w:rPr>
          <w:rFonts w:ascii="宋体" w:hAnsi="宋体" w:hint="eastAsia"/>
          <w:sz w:val="32"/>
          <w:szCs w:val="32"/>
        </w:rPr>
        <w:t>土耳其工商协会的老板们是谋害几百万死难工人的凶手，是谋害死于矿洞中的矿工们的凶手，是谋害孤儿们的凶手。</w:t>
      </w:r>
    </w:p>
    <w:p w14:paraId="1AE5072D" w14:textId="63F6864D" w:rsidR="008C2291" w:rsidRPr="005F0AB8" w:rsidRDefault="008C2291" w:rsidP="008C2291">
      <w:pPr>
        <w:spacing w:before="60" w:after="60" w:line="480" w:lineRule="exact"/>
        <w:ind w:firstLine="640"/>
        <w:rPr>
          <w:rFonts w:ascii="宋体" w:hAnsi="宋体"/>
          <w:sz w:val="32"/>
          <w:szCs w:val="32"/>
        </w:rPr>
      </w:pPr>
      <w:r w:rsidRPr="005F0AB8">
        <w:rPr>
          <w:rFonts w:ascii="宋体" w:hAnsi="宋体" w:hint="eastAsia"/>
          <w:sz w:val="32"/>
          <w:szCs w:val="32"/>
        </w:rPr>
        <w:t>土耳其工商业协会的老板们是政治活动背后那只看不见的手。它是决定我们生存方式、生存条件、能挣多少钱的那只看不见的手。他们在被买通的政治家的帮助下，用暴力压迫我们。他们的</w:t>
      </w:r>
      <w:r w:rsidR="00DB08A6" w:rsidRPr="005F0AB8">
        <w:rPr>
          <w:rFonts w:ascii="宋体" w:hAnsi="宋体" w:hint="eastAsia"/>
          <w:sz w:val="32"/>
          <w:szCs w:val="32"/>
        </w:rPr>
        <w:t>钱</w:t>
      </w:r>
      <w:r w:rsidRPr="005F0AB8">
        <w:rPr>
          <w:rFonts w:ascii="宋体" w:hAnsi="宋体" w:hint="eastAsia"/>
          <w:sz w:val="32"/>
          <w:szCs w:val="32"/>
        </w:rPr>
        <w:t>箱越</w:t>
      </w:r>
      <w:r w:rsidR="00DB08A6" w:rsidRPr="005F0AB8">
        <w:rPr>
          <w:rFonts w:ascii="宋体" w:hAnsi="宋体" w:hint="eastAsia"/>
          <w:sz w:val="32"/>
          <w:szCs w:val="32"/>
        </w:rPr>
        <w:t>装</w:t>
      </w:r>
      <w:r w:rsidRPr="005F0AB8">
        <w:rPr>
          <w:rFonts w:ascii="宋体" w:hAnsi="宋体" w:hint="eastAsia"/>
          <w:sz w:val="32"/>
          <w:szCs w:val="32"/>
        </w:rPr>
        <w:t>越满，但与此同时，我们却甚至无法</w:t>
      </w:r>
      <w:r w:rsidR="00DB08A6" w:rsidRPr="005F0AB8">
        <w:rPr>
          <w:rFonts w:ascii="宋体" w:hAnsi="宋体" w:hint="eastAsia"/>
          <w:sz w:val="32"/>
          <w:szCs w:val="32"/>
        </w:rPr>
        <w:t>维持生计</w:t>
      </w:r>
      <w:r w:rsidRPr="005F0AB8">
        <w:rPr>
          <w:rFonts w:ascii="宋体" w:hAnsi="宋体" w:hint="eastAsia"/>
          <w:sz w:val="32"/>
          <w:szCs w:val="32"/>
        </w:rPr>
        <w:t>。</w:t>
      </w:r>
    </w:p>
    <w:p w14:paraId="5F510344" w14:textId="038B23B9" w:rsidR="008C2291" w:rsidRPr="005F0AB8" w:rsidRDefault="008C2291" w:rsidP="008C2291">
      <w:pPr>
        <w:spacing w:before="60" w:after="60" w:line="480" w:lineRule="exact"/>
        <w:ind w:firstLine="640"/>
        <w:rPr>
          <w:rFonts w:ascii="宋体" w:hAnsi="宋体"/>
          <w:sz w:val="32"/>
          <w:szCs w:val="32"/>
        </w:rPr>
      </w:pPr>
      <w:r w:rsidRPr="005F0AB8">
        <w:rPr>
          <w:rFonts w:ascii="宋体" w:hAnsi="宋体" w:hint="eastAsia"/>
          <w:sz w:val="32"/>
          <w:szCs w:val="32"/>
        </w:rPr>
        <w:t>2</w:t>
      </w:r>
      <w:r w:rsidRPr="005F0AB8">
        <w:rPr>
          <w:rFonts w:ascii="宋体" w:hAnsi="宋体"/>
          <w:sz w:val="32"/>
          <w:szCs w:val="32"/>
        </w:rPr>
        <w:t>022</w:t>
      </w:r>
      <w:r w:rsidRPr="005F0AB8">
        <w:rPr>
          <w:rFonts w:ascii="宋体" w:hAnsi="宋体" w:hint="eastAsia"/>
          <w:sz w:val="32"/>
          <w:szCs w:val="32"/>
        </w:rPr>
        <w:t>年过去了，这一年工人们的处境非常艰辛。但是我们创造的财富却填满了这些人的钱箱。</w:t>
      </w:r>
    </w:p>
    <w:p w14:paraId="41F73134" w14:textId="77777777" w:rsidR="008C2291" w:rsidRPr="005F0AB8" w:rsidRDefault="008C2291" w:rsidP="008C2291">
      <w:pPr>
        <w:spacing w:before="60" w:after="60" w:line="480" w:lineRule="exact"/>
        <w:ind w:firstLine="640"/>
        <w:rPr>
          <w:rFonts w:ascii="宋体" w:hAnsi="宋体"/>
          <w:sz w:val="32"/>
          <w:szCs w:val="32"/>
        </w:rPr>
      </w:pPr>
      <w:r w:rsidRPr="005F0AB8">
        <w:rPr>
          <w:rFonts w:ascii="宋体" w:hAnsi="宋体" w:hint="eastAsia"/>
          <w:sz w:val="32"/>
          <w:szCs w:val="32"/>
        </w:rPr>
        <w:t>在我们国家，土耳其工商业协会的老板们的财富成倍增长，人民却靠着从垃圾堆里找来的面包维生。老板们想让这些人民闭嘴，他们想让我们接受贫困，他们想让我们保持沉默，接受他们所说的一切。</w:t>
      </w:r>
    </w:p>
    <w:p w14:paraId="43276824" w14:textId="77777777" w:rsidR="008C2291" w:rsidRPr="005F0AB8" w:rsidRDefault="008C2291" w:rsidP="008C2291">
      <w:pPr>
        <w:spacing w:before="60" w:after="60" w:line="480" w:lineRule="exact"/>
        <w:ind w:firstLine="640"/>
        <w:rPr>
          <w:rFonts w:ascii="宋体" w:hAnsi="宋体"/>
          <w:sz w:val="32"/>
          <w:szCs w:val="32"/>
        </w:rPr>
      </w:pPr>
      <w:r w:rsidRPr="005F0AB8">
        <w:rPr>
          <w:rFonts w:ascii="宋体" w:hAnsi="宋体" w:hint="eastAsia"/>
          <w:sz w:val="32"/>
          <w:szCs w:val="32"/>
        </w:rPr>
        <w:t>决不准这样！</w:t>
      </w:r>
    </w:p>
    <w:p w14:paraId="59D2F528" w14:textId="77777777" w:rsidR="008C2291" w:rsidRPr="005F0AB8" w:rsidRDefault="008C2291" w:rsidP="008C2291">
      <w:pPr>
        <w:spacing w:before="60" w:after="60" w:line="480" w:lineRule="exact"/>
        <w:ind w:firstLine="640"/>
        <w:rPr>
          <w:rFonts w:ascii="宋体" w:hAnsi="宋体"/>
          <w:sz w:val="32"/>
          <w:szCs w:val="32"/>
        </w:rPr>
      </w:pPr>
      <w:r w:rsidRPr="005F0AB8">
        <w:rPr>
          <w:rFonts w:ascii="宋体" w:hAnsi="宋体" w:hint="eastAsia"/>
          <w:sz w:val="32"/>
          <w:szCs w:val="32"/>
        </w:rPr>
        <w:t>我们，作为这个国家的公民，比他们的千百万钞票更重要，因为我们有千百万人，我们是人民，我们应有的不是这样的生活条件。2</w:t>
      </w:r>
      <w:r w:rsidRPr="005F0AB8">
        <w:rPr>
          <w:rFonts w:ascii="宋体" w:hAnsi="宋体"/>
          <w:sz w:val="32"/>
          <w:szCs w:val="32"/>
        </w:rPr>
        <w:t>023</w:t>
      </w:r>
      <w:r w:rsidRPr="005F0AB8">
        <w:rPr>
          <w:rFonts w:ascii="宋体" w:hAnsi="宋体" w:hint="eastAsia"/>
          <w:sz w:val="32"/>
          <w:szCs w:val="32"/>
        </w:rPr>
        <w:t>年，我们将要提高我们的斗争，争取一个我们能像人一样生活的国家。我们要向对我国公民犯下罪行的土耳其工商业协会的老板们问罪。2</w:t>
      </w:r>
      <w:r w:rsidRPr="005F0AB8">
        <w:rPr>
          <w:rFonts w:ascii="宋体" w:hAnsi="宋体"/>
          <w:sz w:val="32"/>
          <w:szCs w:val="32"/>
        </w:rPr>
        <w:t>023</w:t>
      </w:r>
      <w:r w:rsidRPr="005F0AB8">
        <w:rPr>
          <w:rFonts w:ascii="宋体" w:hAnsi="宋体" w:hint="eastAsia"/>
          <w:sz w:val="32"/>
          <w:szCs w:val="32"/>
        </w:rPr>
        <w:t>年将会是我们共产主义者、革命者、工人们斗争的一年。</w:t>
      </w:r>
    </w:p>
    <w:p w14:paraId="0D13F5B2" w14:textId="77777777" w:rsidR="008C2291" w:rsidRPr="005F0AB8" w:rsidRDefault="008C2291" w:rsidP="008C2291">
      <w:pPr>
        <w:spacing w:before="60" w:after="60" w:line="480" w:lineRule="exact"/>
        <w:ind w:firstLine="640"/>
        <w:rPr>
          <w:rFonts w:ascii="宋体" w:hAnsi="宋体"/>
          <w:sz w:val="32"/>
          <w:szCs w:val="32"/>
        </w:rPr>
      </w:pPr>
      <w:r w:rsidRPr="005F0AB8">
        <w:rPr>
          <w:rFonts w:ascii="宋体" w:hAnsi="宋体" w:hint="eastAsia"/>
          <w:sz w:val="32"/>
          <w:szCs w:val="32"/>
        </w:rPr>
        <w:t>我们要向犯下如此罪行的土耳其工商业协会的老板们</w:t>
      </w:r>
      <w:r w:rsidRPr="005F0AB8">
        <w:rPr>
          <w:rFonts w:ascii="宋体" w:hAnsi="宋体" w:hint="eastAsia"/>
          <w:sz w:val="32"/>
          <w:szCs w:val="32"/>
        </w:rPr>
        <w:lastRenderedPageBreak/>
        <w:t>问罪。</w:t>
      </w:r>
    </w:p>
    <w:p w14:paraId="51C5724C" w14:textId="77777777" w:rsidR="008C2291" w:rsidRPr="005F0AB8" w:rsidRDefault="008C2291" w:rsidP="008C2291">
      <w:pPr>
        <w:spacing w:before="60" w:after="60" w:line="480" w:lineRule="exact"/>
        <w:ind w:firstLine="640"/>
        <w:rPr>
          <w:rFonts w:ascii="宋体" w:hAnsi="宋体"/>
          <w:sz w:val="32"/>
          <w:szCs w:val="32"/>
        </w:rPr>
      </w:pPr>
      <w:r w:rsidRPr="005F0AB8">
        <w:rPr>
          <w:rFonts w:ascii="宋体" w:hAnsi="宋体" w:hint="eastAsia"/>
          <w:sz w:val="32"/>
          <w:szCs w:val="32"/>
        </w:rPr>
        <w:t>他们把所有的矿山和河流，把我国的每一个角落都纳入掠夺的范围。他们压迫保卫自己土地的农民，他们压迫保卫自己工会的工人。但是这种压迫不能也不会如此继续下去。</w:t>
      </w:r>
    </w:p>
    <w:p w14:paraId="1EBEB623" w14:textId="77777777" w:rsidR="008C2291" w:rsidRPr="005F0AB8" w:rsidRDefault="008C2291" w:rsidP="008C2291">
      <w:pPr>
        <w:spacing w:before="60" w:after="60" w:line="480" w:lineRule="exact"/>
        <w:ind w:firstLine="640"/>
        <w:rPr>
          <w:rFonts w:ascii="宋体" w:hAnsi="宋体"/>
          <w:sz w:val="32"/>
          <w:szCs w:val="32"/>
        </w:rPr>
      </w:pPr>
      <w:r w:rsidRPr="005F0AB8">
        <w:rPr>
          <w:rFonts w:ascii="宋体" w:hAnsi="宋体" w:hint="eastAsia"/>
          <w:sz w:val="32"/>
          <w:szCs w:val="32"/>
        </w:rPr>
        <w:t>我们想要的并不多。我们是创造一切财富的工人。</w:t>
      </w:r>
    </w:p>
    <w:p w14:paraId="155E1F1B" w14:textId="77777777" w:rsidR="008C2291" w:rsidRPr="005F0AB8" w:rsidRDefault="008C2291" w:rsidP="008C2291">
      <w:pPr>
        <w:spacing w:before="60" w:after="60" w:line="480" w:lineRule="exact"/>
        <w:ind w:firstLine="640"/>
        <w:rPr>
          <w:rFonts w:ascii="宋体" w:hAnsi="宋体"/>
          <w:sz w:val="32"/>
          <w:szCs w:val="32"/>
        </w:rPr>
      </w:pPr>
      <w:r w:rsidRPr="005F0AB8">
        <w:rPr>
          <w:rFonts w:ascii="宋体" w:hAnsi="宋体" w:hint="eastAsia"/>
          <w:sz w:val="32"/>
          <w:szCs w:val="32"/>
        </w:rPr>
        <w:t>我是一名冶金工人，早上7点就要进入工厂，直到夜里2</w:t>
      </w:r>
      <w:r w:rsidRPr="005F0AB8">
        <w:rPr>
          <w:rFonts w:ascii="宋体" w:hAnsi="宋体"/>
          <w:sz w:val="32"/>
          <w:szCs w:val="32"/>
        </w:rPr>
        <w:t>3</w:t>
      </w:r>
      <w:r w:rsidRPr="005F0AB8">
        <w:rPr>
          <w:rFonts w:ascii="宋体" w:hAnsi="宋体" w:hint="eastAsia"/>
          <w:sz w:val="32"/>
          <w:szCs w:val="32"/>
        </w:rPr>
        <w:t>点才能离开。虽然我如此勤奋，但也无法维持生计。无需太多数学计算就能看出，这有点荒谬的。</w:t>
      </w:r>
    </w:p>
    <w:p w14:paraId="56DBFFBC" w14:textId="77777777" w:rsidR="008C2291" w:rsidRPr="005F0AB8" w:rsidRDefault="008C2291" w:rsidP="008C2291">
      <w:pPr>
        <w:spacing w:before="60" w:after="60" w:line="480" w:lineRule="exact"/>
        <w:ind w:firstLine="640"/>
        <w:rPr>
          <w:rFonts w:ascii="宋体" w:hAnsi="宋体"/>
          <w:sz w:val="32"/>
          <w:szCs w:val="32"/>
        </w:rPr>
      </w:pPr>
      <w:r w:rsidRPr="005F0AB8">
        <w:rPr>
          <w:rFonts w:ascii="宋体" w:hAnsi="宋体" w:hint="eastAsia"/>
          <w:sz w:val="32"/>
          <w:szCs w:val="32"/>
        </w:rPr>
        <w:t>我们想要一个我们能像人一样生活的国家。一小撮人拥有不可计数的钱财，而我们的生活、工人的生活却处于黑暗之中。</w:t>
      </w:r>
    </w:p>
    <w:p w14:paraId="50EEC096" w14:textId="77777777" w:rsidR="008C2291" w:rsidRPr="005F0AB8" w:rsidRDefault="008C2291" w:rsidP="008C2291">
      <w:pPr>
        <w:spacing w:before="60" w:after="60" w:line="480" w:lineRule="exact"/>
        <w:ind w:firstLine="640"/>
        <w:rPr>
          <w:rFonts w:ascii="宋体" w:hAnsi="宋体"/>
          <w:sz w:val="32"/>
          <w:szCs w:val="32"/>
        </w:rPr>
      </w:pPr>
      <w:r w:rsidRPr="005F0AB8">
        <w:rPr>
          <w:rFonts w:ascii="宋体" w:hAnsi="宋体" w:hint="eastAsia"/>
          <w:sz w:val="32"/>
          <w:szCs w:val="32"/>
        </w:rPr>
        <w:t>这不能继续下去。工人迟早要从土耳其工商业协会的老板们手里，从政府手里夺回自己应得的东西。</w:t>
      </w:r>
    </w:p>
    <w:p w14:paraId="725F2CE8" w14:textId="77777777" w:rsidR="008C2291" w:rsidRPr="005F0AB8" w:rsidRDefault="008C2291" w:rsidP="008C2291">
      <w:pPr>
        <w:spacing w:before="60" w:after="60" w:line="480" w:lineRule="exact"/>
        <w:ind w:firstLine="640"/>
        <w:rPr>
          <w:rFonts w:ascii="宋体" w:hAnsi="宋体"/>
          <w:sz w:val="32"/>
          <w:szCs w:val="32"/>
        </w:rPr>
      </w:pPr>
      <w:r w:rsidRPr="005F0AB8">
        <w:rPr>
          <w:rFonts w:ascii="宋体" w:hAnsi="宋体" w:hint="eastAsia"/>
          <w:sz w:val="32"/>
          <w:szCs w:val="32"/>
        </w:rPr>
        <w:t>2</w:t>
      </w:r>
      <w:r w:rsidRPr="005F0AB8">
        <w:rPr>
          <w:rFonts w:ascii="宋体" w:hAnsi="宋体"/>
          <w:sz w:val="32"/>
          <w:szCs w:val="32"/>
        </w:rPr>
        <w:t>023</w:t>
      </w:r>
      <w:r w:rsidRPr="005F0AB8">
        <w:rPr>
          <w:rFonts w:ascii="宋体" w:hAnsi="宋体" w:hint="eastAsia"/>
          <w:sz w:val="32"/>
          <w:szCs w:val="32"/>
        </w:rPr>
        <w:t>年将成为工人争取自己权利的斗争之年。</w:t>
      </w:r>
    </w:p>
    <w:p w14:paraId="484AA822" w14:textId="7BB6BD8E" w:rsidR="008C2291" w:rsidRPr="005F0AB8" w:rsidRDefault="008C2291" w:rsidP="008C2291">
      <w:pPr>
        <w:spacing w:before="60" w:after="60" w:line="480" w:lineRule="exact"/>
        <w:ind w:firstLine="640"/>
        <w:rPr>
          <w:rFonts w:ascii="宋体" w:hAnsi="宋体"/>
          <w:sz w:val="32"/>
          <w:szCs w:val="32"/>
        </w:rPr>
      </w:pPr>
      <w:r w:rsidRPr="005F0AB8">
        <w:rPr>
          <w:rFonts w:ascii="宋体" w:hAnsi="宋体" w:hint="eastAsia"/>
          <w:sz w:val="32"/>
          <w:szCs w:val="32"/>
        </w:rPr>
        <w:t>如此之多的不公和残酷都被视作我们活该，任何正直的人都不会接受这一幕。正直的人们都会加入这场斗争，并</w:t>
      </w:r>
      <w:r w:rsidR="0083658A" w:rsidRPr="005F0AB8">
        <w:rPr>
          <w:rFonts w:ascii="宋体" w:hAnsi="宋体" w:hint="eastAsia"/>
          <w:sz w:val="32"/>
          <w:szCs w:val="32"/>
        </w:rPr>
        <w:t>且</w:t>
      </w:r>
      <w:r w:rsidRPr="005F0AB8">
        <w:rPr>
          <w:rFonts w:ascii="宋体" w:hAnsi="宋体" w:hint="eastAsia"/>
          <w:sz w:val="32"/>
          <w:szCs w:val="32"/>
        </w:rPr>
        <w:t>手挽手、肩</w:t>
      </w:r>
      <w:r w:rsidR="0083658A" w:rsidRPr="005F0AB8">
        <w:rPr>
          <w:rFonts w:ascii="宋体" w:hAnsi="宋体" w:hint="eastAsia"/>
          <w:sz w:val="32"/>
          <w:szCs w:val="32"/>
        </w:rPr>
        <w:t>并</w:t>
      </w:r>
      <w:r w:rsidRPr="005F0AB8">
        <w:rPr>
          <w:rFonts w:ascii="宋体" w:hAnsi="宋体" w:hint="eastAsia"/>
          <w:sz w:val="32"/>
          <w:szCs w:val="32"/>
        </w:rPr>
        <w:t>肩地提高这场斗争。然而，我们都知道，资本家阶级以及支持他们的土耳其工商业协会、正义与发展党（AKP）政府都毫无道德标准。他们唯一在乎的就是：资本必须扩大，钱箱必须填满。人民死于饥饿，孩子们的父亲死于矿洞事故……老板们却既不感到担忧，也不感到悲伤。</w:t>
      </w:r>
    </w:p>
    <w:p w14:paraId="7320F0E6" w14:textId="77777777" w:rsidR="008C2291" w:rsidRPr="005F0AB8" w:rsidRDefault="008C2291" w:rsidP="008C2291">
      <w:pPr>
        <w:spacing w:before="60" w:after="60" w:line="480" w:lineRule="exact"/>
        <w:ind w:firstLine="640"/>
        <w:rPr>
          <w:rFonts w:ascii="宋体" w:hAnsi="宋体"/>
          <w:sz w:val="32"/>
          <w:szCs w:val="32"/>
        </w:rPr>
      </w:pPr>
      <w:r w:rsidRPr="005F0AB8">
        <w:rPr>
          <w:rFonts w:ascii="宋体" w:hAnsi="宋体" w:hint="eastAsia"/>
          <w:sz w:val="32"/>
          <w:szCs w:val="32"/>
        </w:rPr>
        <w:lastRenderedPageBreak/>
        <w:t>我们迟早要向犯下这一切的土耳其工商业协会的老板们问罪。我们将尽我们的全力去斗争，来把他们创造的这剥削之国变成适合生活的国家。</w:t>
      </w:r>
    </w:p>
    <w:p w14:paraId="51C68B82" w14:textId="64B68A34" w:rsidR="008C2291" w:rsidRPr="005F0AB8" w:rsidRDefault="008C2291" w:rsidP="008C2291">
      <w:pPr>
        <w:spacing w:before="60" w:after="60" w:line="480" w:lineRule="exact"/>
        <w:ind w:firstLine="640"/>
        <w:rPr>
          <w:rFonts w:ascii="宋体" w:hAnsi="宋体"/>
          <w:sz w:val="32"/>
          <w:szCs w:val="32"/>
        </w:rPr>
      </w:pPr>
      <w:r w:rsidRPr="005F0AB8">
        <w:rPr>
          <w:rFonts w:ascii="宋体" w:hAnsi="宋体" w:hint="eastAsia"/>
          <w:sz w:val="32"/>
          <w:szCs w:val="32"/>
        </w:rPr>
        <w:t>土耳其工商业协会滚出去，国家是我们的！”</w:t>
      </w:r>
    </w:p>
    <w:p w14:paraId="49E0D62A" w14:textId="0BB7C4A3" w:rsidR="0083658A" w:rsidRPr="005F0AB8" w:rsidRDefault="0083658A" w:rsidP="0083658A">
      <w:pPr>
        <w:spacing w:before="60" w:after="60" w:line="240" w:lineRule="auto"/>
        <w:ind w:firstLineChars="0" w:firstLine="0"/>
        <w:jc w:val="center"/>
        <w:rPr>
          <w:rFonts w:ascii="宋体" w:hAnsi="宋体"/>
          <w:sz w:val="32"/>
          <w:szCs w:val="32"/>
        </w:rPr>
      </w:pPr>
      <w:r w:rsidRPr="005F0AB8">
        <w:rPr>
          <w:noProof/>
        </w:rPr>
        <w:drawing>
          <wp:inline distT="0" distB="0" distL="0" distR="0" wp14:anchorId="454C95D9" wp14:editId="78ADC1A0">
            <wp:extent cx="2174683" cy="38520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74683" cy="3852000"/>
                    </a:xfrm>
                    <a:prstGeom prst="rect">
                      <a:avLst/>
                    </a:prstGeom>
                    <a:noFill/>
                    <a:ln>
                      <a:noFill/>
                    </a:ln>
                  </pic:spPr>
                </pic:pic>
              </a:graphicData>
            </a:graphic>
          </wp:inline>
        </w:drawing>
      </w:r>
      <w:r w:rsidRPr="005F0AB8">
        <w:rPr>
          <w:rFonts w:ascii="宋体" w:hAnsi="宋体" w:hint="eastAsia"/>
          <w:sz w:val="32"/>
          <w:szCs w:val="32"/>
        </w:rPr>
        <w:t xml:space="preserve"> </w:t>
      </w:r>
      <w:r w:rsidRPr="005F0AB8">
        <w:rPr>
          <w:noProof/>
        </w:rPr>
        <w:drawing>
          <wp:inline distT="0" distB="0" distL="0" distR="0" wp14:anchorId="7336DA2C" wp14:editId="0F6734B3">
            <wp:extent cx="2888999" cy="385200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88999" cy="3852000"/>
                    </a:xfrm>
                    <a:prstGeom prst="rect">
                      <a:avLst/>
                    </a:prstGeom>
                    <a:noFill/>
                    <a:ln>
                      <a:noFill/>
                    </a:ln>
                  </pic:spPr>
                </pic:pic>
              </a:graphicData>
            </a:graphic>
          </wp:inline>
        </w:drawing>
      </w:r>
    </w:p>
    <w:p w14:paraId="48E2E00E" w14:textId="0DCABCB4" w:rsidR="008C2291" w:rsidRPr="005F0AB8" w:rsidRDefault="008C2291" w:rsidP="008C2291">
      <w:pPr>
        <w:spacing w:before="60" w:after="60" w:line="480" w:lineRule="exact"/>
        <w:ind w:firstLine="640"/>
        <w:rPr>
          <w:rFonts w:ascii="宋体" w:hAnsi="宋体"/>
          <w:sz w:val="32"/>
          <w:szCs w:val="32"/>
        </w:rPr>
      </w:pPr>
      <w:r w:rsidRPr="005F0AB8">
        <w:rPr>
          <w:rFonts w:ascii="宋体" w:hAnsi="宋体" w:hint="eastAsia"/>
          <w:sz w:val="32"/>
          <w:szCs w:val="32"/>
        </w:rPr>
        <w:t>在这场行动结束时，土耳其共产党党员在土耳其工商业协会大门前留下了他们的“新年礼物”——老板们的犯罪档案，其中包括造成死亡的工业事故的记录、滥用童工的记录、被私有化的企业列表、显示老板利润上升和工人生活开销上升的图表、移民工人死亡事故的数据。</w:t>
      </w:r>
    </w:p>
    <w:p w14:paraId="35B5EB28" w14:textId="2CBF50ED" w:rsidR="00B81ABD" w:rsidRPr="005F0AB8" w:rsidRDefault="00B81ABD" w:rsidP="00B81ABD">
      <w:pPr>
        <w:spacing w:before="60" w:after="60" w:line="240" w:lineRule="auto"/>
        <w:ind w:firstLineChars="0" w:firstLine="0"/>
        <w:jc w:val="center"/>
        <w:rPr>
          <w:rFonts w:ascii="宋体" w:hAnsi="宋体"/>
          <w:sz w:val="32"/>
          <w:szCs w:val="32"/>
        </w:rPr>
      </w:pPr>
      <w:r w:rsidRPr="005F0AB8">
        <w:rPr>
          <w:noProof/>
        </w:rPr>
        <w:lastRenderedPageBreak/>
        <w:drawing>
          <wp:inline distT="0" distB="0" distL="0" distR="0" wp14:anchorId="429059DB" wp14:editId="4D3EBCFF">
            <wp:extent cx="5148000" cy="4118523"/>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148000" cy="4118523"/>
                    </a:xfrm>
                    <a:prstGeom prst="rect">
                      <a:avLst/>
                    </a:prstGeom>
                    <a:noFill/>
                    <a:ln>
                      <a:noFill/>
                    </a:ln>
                  </pic:spPr>
                </pic:pic>
              </a:graphicData>
            </a:graphic>
          </wp:inline>
        </w:drawing>
      </w:r>
    </w:p>
    <w:p w14:paraId="49CE6378" w14:textId="3D1AA25A" w:rsidR="00B81ABD" w:rsidRPr="005F0AB8" w:rsidRDefault="008C2291" w:rsidP="008C2291">
      <w:pPr>
        <w:spacing w:before="60" w:after="60" w:line="480" w:lineRule="exact"/>
        <w:ind w:firstLine="640"/>
        <w:rPr>
          <w:rFonts w:ascii="宋体" w:hAnsi="宋体"/>
          <w:sz w:val="32"/>
          <w:szCs w:val="32"/>
        </w:rPr>
      </w:pPr>
      <w:r w:rsidRPr="005F0AB8">
        <w:rPr>
          <w:rFonts w:ascii="宋体" w:hAnsi="宋体" w:hint="eastAsia"/>
          <w:sz w:val="32"/>
          <w:szCs w:val="32"/>
        </w:rPr>
        <w:t>同一天，土耳其共产党的“卡迪科依工人之家”（</w:t>
      </w:r>
      <w:r w:rsidRPr="005F0AB8">
        <w:rPr>
          <w:rFonts w:ascii="宋体" w:hAnsi="宋体"/>
          <w:sz w:val="32"/>
          <w:szCs w:val="32"/>
        </w:rPr>
        <w:t>Kad</w:t>
      </w:r>
      <w:r w:rsidRPr="005F0AB8">
        <w:rPr>
          <w:rFonts w:ascii="Cambria" w:hAnsi="Cambria" w:cs="Cambria"/>
          <w:sz w:val="32"/>
          <w:szCs w:val="32"/>
        </w:rPr>
        <w:t>ı</w:t>
      </w:r>
      <w:r w:rsidRPr="005F0AB8">
        <w:rPr>
          <w:rFonts w:ascii="宋体" w:hAnsi="宋体"/>
          <w:sz w:val="32"/>
          <w:szCs w:val="32"/>
        </w:rPr>
        <w:t>köy Worker House</w:t>
      </w:r>
      <w:r w:rsidRPr="005F0AB8">
        <w:rPr>
          <w:rFonts w:ascii="宋体" w:hAnsi="宋体" w:hint="eastAsia"/>
          <w:sz w:val="32"/>
          <w:szCs w:val="32"/>
        </w:rPr>
        <w:t>）的工人们向几家公司的地址</w:t>
      </w:r>
      <w:r w:rsidR="00B81ABD" w:rsidRPr="005F0AB8">
        <w:rPr>
          <w:rFonts w:ascii="宋体" w:hAnsi="宋体" w:hint="eastAsia"/>
          <w:sz w:val="32"/>
          <w:szCs w:val="32"/>
        </w:rPr>
        <w:t>寄出</w:t>
      </w:r>
      <w:r w:rsidRPr="005F0AB8">
        <w:rPr>
          <w:rFonts w:ascii="宋体" w:hAnsi="宋体" w:hint="eastAsia"/>
          <w:sz w:val="32"/>
          <w:szCs w:val="32"/>
        </w:rPr>
        <w:t>了“新年贺卡”，来向老板们传达自己的新年讯息。下面是一些“贺卡”的内容：</w:t>
      </w:r>
    </w:p>
    <w:p w14:paraId="1DFDC861" w14:textId="279A1858" w:rsidR="008C2291" w:rsidRPr="005F0AB8" w:rsidRDefault="008C2291" w:rsidP="0083658A">
      <w:pPr>
        <w:spacing w:before="60" w:after="60" w:line="480" w:lineRule="exact"/>
        <w:ind w:firstLineChars="0" w:firstLine="0"/>
        <w:rPr>
          <w:rFonts w:ascii="仿宋" w:eastAsia="仿宋" w:hAnsi="仿宋"/>
          <w:sz w:val="32"/>
          <w:szCs w:val="32"/>
        </w:rPr>
      </w:pPr>
      <w:r w:rsidRPr="005F0AB8">
        <w:rPr>
          <w:rFonts w:ascii="仿宋" w:eastAsia="仿宋" w:hAnsi="仿宋" w:hint="eastAsia"/>
          <w:sz w:val="32"/>
          <w:szCs w:val="32"/>
        </w:rPr>
        <w:t>亲爱的萨娜姆·迪科门（</w:t>
      </w:r>
      <w:r w:rsidRPr="005F0AB8">
        <w:rPr>
          <w:rFonts w:ascii="仿宋" w:eastAsia="仿宋" w:hAnsi="仿宋"/>
          <w:sz w:val="32"/>
          <w:szCs w:val="32"/>
        </w:rPr>
        <w:t>Sanem Dikmen</w:t>
      </w:r>
      <w:r w:rsidRPr="005F0AB8">
        <w:rPr>
          <w:rFonts w:ascii="仿宋" w:eastAsia="仿宋" w:hAnsi="仿宋" w:hint="eastAsia"/>
          <w:sz w:val="32"/>
          <w:szCs w:val="32"/>
        </w:rPr>
        <w:t>）：</w:t>
      </w:r>
    </w:p>
    <w:p w14:paraId="2BFCE29E" w14:textId="59289319" w:rsidR="008C2291" w:rsidRPr="005F0AB8" w:rsidRDefault="008C2291" w:rsidP="008C2291">
      <w:pPr>
        <w:spacing w:before="60" w:after="60" w:line="480" w:lineRule="exact"/>
        <w:ind w:firstLine="640"/>
        <w:rPr>
          <w:rFonts w:ascii="仿宋" w:eastAsia="仿宋" w:hAnsi="仿宋"/>
          <w:sz w:val="32"/>
          <w:szCs w:val="32"/>
        </w:rPr>
      </w:pPr>
      <w:r w:rsidRPr="005F0AB8">
        <w:rPr>
          <w:rFonts w:ascii="仿宋" w:eastAsia="仿宋" w:hAnsi="仿宋" w:hint="eastAsia"/>
          <w:sz w:val="32"/>
          <w:szCs w:val="32"/>
        </w:rPr>
        <w:t>欧洲T恤工厂（European</w:t>
      </w:r>
      <w:r w:rsidRPr="005F0AB8">
        <w:rPr>
          <w:rFonts w:ascii="仿宋" w:eastAsia="仿宋" w:hAnsi="仿宋"/>
          <w:sz w:val="32"/>
          <w:szCs w:val="32"/>
        </w:rPr>
        <w:t xml:space="preserve"> </w:t>
      </w:r>
      <w:r w:rsidRPr="005F0AB8">
        <w:rPr>
          <w:rFonts w:ascii="仿宋" w:eastAsia="仿宋" w:hAnsi="仿宋" w:hint="eastAsia"/>
          <w:sz w:val="32"/>
          <w:szCs w:val="32"/>
        </w:rPr>
        <w:t>Tshirt</w:t>
      </w:r>
      <w:r w:rsidRPr="005F0AB8">
        <w:rPr>
          <w:rFonts w:ascii="仿宋" w:eastAsia="仿宋" w:hAnsi="仿宋"/>
          <w:sz w:val="32"/>
          <w:szCs w:val="32"/>
        </w:rPr>
        <w:t xml:space="preserve"> </w:t>
      </w:r>
      <w:r w:rsidRPr="005F0AB8">
        <w:rPr>
          <w:rFonts w:ascii="仿宋" w:eastAsia="仿宋" w:hAnsi="仿宋" w:hint="eastAsia"/>
          <w:sz w:val="32"/>
          <w:szCs w:val="32"/>
        </w:rPr>
        <w:t>Factory</w:t>
      </w:r>
      <w:r w:rsidRPr="005F0AB8">
        <w:rPr>
          <w:rFonts w:ascii="仿宋" w:eastAsia="仿宋" w:hAnsi="仿宋"/>
          <w:sz w:val="32"/>
          <w:szCs w:val="32"/>
        </w:rPr>
        <w:t xml:space="preserve"> </w:t>
      </w:r>
      <w:r w:rsidRPr="005F0AB8">
        <w:rPr>
          <w:rFonts w:ascii="仿宋" w:eastAsia="仿宋" w:hAnsi="仿宋" w:hint="eastAsia"/>
          <w:sz w:val="32"/>
          <w:szCs w:val="32"/>
        </w:rPr>
        <w:t>(</w:t>
      </w:r>
      <w:r w:rsidRPr="005F0AB8">
        <w:rPr>
          <w:rFonts w:ascii="仿宋" w:eastAsia="仿宋" w:hAnsi="仿宋"/>
          <w:sz w:val="32"/>
          <w:szCs w:val="32"/>
        </w:rPr>
        <w:t>ETF)</w:t>
      </w:r>
      <w:r w:rsidRPr="005F0AB8">
        <w:rPr>
          <w:rFonts w:ascii="仿宋" w:eastAsia="仿宋" w:hAnsi="仿宋" w:hint="eastAsia"/>
          <w:sz w:val="32"/>
          <w:szCs w:val="32"/>
        </w:rPr>
        <w:t>）</w:t>
      </w:r>
      <w:r w:rsidR="00B81ABD" w:rsidRPr="005F0AB8">
        <w:rPr>
          <w:rStyle w:val="af0"/>
          <w:rFonts w:ascii="仿宋" w:eastAsia="仿宋" w:hAnsi="仿宋"/>
          <w:sz w:val="32"/>
          <w:szCs w:val="32"/>
        </w:rPr>
        <w:footnoteReference w:customMarkFollows="1" w:id="7"/>
        <w:t>[2]</w:t>
      </w:r>
      <w:r w:rsidRPr="005F0AB8">
        <w:rPr>
          <w:rFonts w:ascii="仿宋" w:eastAsia="仿宋" w:hAnsi="仿宋" w:hint="eastAsia"/>
          <w:sz w:val="32"/>
          <w:szCs w:val="32"/>
        </w:rPr>
        <w:t>工人们的汗水和斗争</w:t>
      </w:r>
      <w:r w:rsidR="00B81ABD" w:rsidRPr="005F0AB8">
        <w:rPr>
          <w:rFonts w:ascii="仿宋" w:eastAsia="仿宋" w:hAnsi="仿宋" w:hint="eastAsia"/>
          <w:sz w:val="32"/>
          <w:szCs w:val="32"/>
        </w:rPr>
        <w:t>，就</w:t>
      </w:r>
      <w:r w:rsidRPr="005F0AB8">
        <w:rPr>
          <w:rFonts w:ascii="仿宋" w:eastAsia="仿宋" w:hAnsi="仿宋" w:hint="eastAsia"/>
          <w:sz w:val="32"/>
          <w:szCs w:val="32"/>
        </w:rPr>
        <w:t>是土耳其工人阶级的斗争。你就</w:t>
      </w:r>
      <w:r w:rsidRPr="005F0AB8">
        <w:rPr>
          <w:rFonts w:ascii="仿宋" w:eastAsia="仿宋" w:hAnsi="仿宋" w:hint="eastAsia"/>
          <w:sz w:val="32"/>
          <w:szCs w:val="32"/>
        </w:rPr>
        <w:lastRenderedPageBreak/>
        <w:t>忙活你那肮脏的T恤去吧！我们将建立一个打扫得干干净净的国家。2</w:t>
      </w:r>
      <w:r w:rsidRPr="005F0AB8">
        <w:rPr>
          <w:rFonts w:ascii="仿宋" w:eastAsia="仿宋" w:hAnsi="仿宋"/>
          <w:sz w:val="32"/>
          <w:szCs w:val="32"/>
        </w:rPr>
        <w:t>023</w:t>
      </w:r>
      <w:r w:rsidRPr="005F0AB8">
        <w:rPr>
          <w:rFonts w:ascii="仿宋" w:eastAsia="仿宋" w:hAnsi="仿宋" w:hint="eastAsia"/>
          <w:sz w:val="32"/>
          <w:szCs w:val="32"/>
        </w:rPr>
        <w:t>年将是工人之年。</w:t>
      </w:r>
    </w:p>
    <w:p w14:paraId="4D27B9D6" w14:textId="77777777" w:rsidR="00B81ABD" w:rsidRPr="005F0AB8" w:rsidRDefault="00B81ABD" w:rsidP="008C2291">
      <w:pPr>
        <w:spacing w:before="60" w:after="60" w:line="480" w:lineRule="exact"/>
        <w:ind w:firstLine="640"/>
        <w:rPr>
          <w:rFonts w:ascii="仿宋" w:eastAsia="仿宋" w:hAnsi="仿宋"/>
          <w:sz w:val="32"/>
          <w:szCs w:val="32"/>
        </w:rPr>
      </w:pPr>
    </w:p>
    <w:p w14:paraId="3E3C8DCA" w14:textId="77777777" w:rsidR="008C2291" w:rsidRPr="005F0AB8" w:rsidRDefault="008C2291" w:rsidP="00B81ABD">
      <w:pPr>
        <w:spacing w:before="60" w:after="60" w:line="480" w:lineRule="exact"/>
        <w:ind w:firstLineChars="0" w:firstLine="0"/>
        <w:rPr>
          <w:rFonts w:ascii="仿宋" w:eastAsia="仿宋" w:hAnsi="仿宋"/>
          <w:sz w:val="32"/>
          <w:szCs w:val="32"/>
        </w:rPr>
      </w:pPr>
      <w:r w:rsidRPr="005F0AB8">
        <w:rPr>
          <w:rFonts w:ascii="仿宋" w:eastAsia="仿宋" w:hAnsi="仿宋" w:hint="eastAsia"/>
          <w:sz w:val="32"/>
          <w:szCs w:val="32"/>
        </w:rPr>
        <w:t>亲爱的布伦特·伊萨奇巴希（</w:t>
      </w:r>
      <w:r w:rsidRPr="005F0AB8">
        <w:rPr>
          <w:rFonts w:ascii="仿宋" w:eastAsia="仿宋" w:hAnsi="仿宋"/>
          <w:sz w:val="32"/>
          <w:szCs w:val="32"/>
        </w:rPr>
        <w:t>Bülent Eczac</w:t>
      </w:r>
      <w:r w:rsidRPr="005F0AB8">
        <w:rPr>
          <w:rFonts w:eastAsia="仿宋" w:cs="Calibri"/>
          <w:sz w:val="32"/>
          <w:szCs w:val="32"/>
        </w:rPr>
        <w:t>ı</w:t>
      </w:r>
      <w:r w:rsidRPr="005F0AB8">
        <w:rPr>
          <w:rFonts w:ascii="仿宋" w:eastAsia="仿宋" w:hAnsi="仿宋"/>
          <w:sz w:val="32"/>
          <w:szCs w:val="32"/>
        </w:rPr>
        <w:t>ba</w:t>
      </w:r>
      <w:r w:rsidRPr="005F0AB8">
        <w:rPr>
          <w:rFonts w:eastAsia="仿宋" w:cs="Calibri"/>
          <w:sz w:val="32"/>
          <w:szCs w:val="32"/>
        </w:rPr>
        <w:t>şı</w:t>
      </w:r>
      <w:r w:rsidRPr="005F0AB8">
        <w:rPr>
          <w:rFonts w:ascii="仿宋" w:eastAsia="仿宋" w:hAnsi="仿宋" w:hint="eastAsia"/>
          <w:sz w:val="32"/>
          <w:szCs w:val="32"/>
        </w:rPr>
        <w:t>）：</w:t>
      </w:r>
    </w:p>
    <w:p w14:paraId="34185081" w14:textId="3D1FA67B" w:rsidR="008C2291" w:rsidRPr="005F0AB8" w:rsidRDefault="008C2291" w:rsidP="008C2291">
      <w:pPr>
        <w:spacing w:before="60" w:after="60" w:line="480" w:lineRule="exact"/>
        <w:ind w:firstLine="640"/>
        <w:rPr>
          <w:rFonts w:ascii="仿宋" w:eastAsia="仿宋" w:hAnsi="仿宋"/>
          <w:sz w:val="32"/>
          <w:szCs w:val="32"/>
        </w:rPr>
      </w:pPr>
      <w:r w:rsidRPr="005F0AB8">
        <w:rPr>
          <w:rFonts w:ascii="仿宋" w:eastAsia="仿宋" w:hAnsi="仿宋" w:hint="eastAsia"/>
          <w:sz w:val="32"/>
          <w:szCs w:val="32"/>
        </w:rPr>
        <w:t>我们知道，你从工人手里偷得了你的2</w:t>
      </w:r>
      <w:r w:rsidRPr="005F0AB8">
        <w:rPr>
          <w:rFonts w:ascii="仿宋" w:eastAsia="仿宋" w:hAnsi="仿宋"/>
          <w:sz w:val="32"/>
          <w:szCs w:val="32"/>
        </w:rPr>
        <w:t>2</w:t>
      </w:r>
      <w:r w:rsidRPr="005F0AB8">
        <w:rPr>
          <w:rFonts w:ascii="仿宋" w:eastAsia="仿宋" w:hAnsi="仿宋" w:hint="eastAsia"/>
          <w:sz w:val="32"/>
          <w:szCs w:val="32"/>
        </w:rPr>
        <w:t>亿财富。你用艺术也无法掩盖你的剥削</w:t>
      </w:r>
      <w:r w:rsidR="00B81ABD" w:rsidRPr="005F0AB8">
        <w:rPr>
          <w:rStyle w:val="af0"/>
          <w:rFonts w:ascii="仿宋" w:eastAsia="仿宋" w:hAnsi="仿宋"/>
          <w:sz w:val="32"/>
          <w:szCs w:val="32"/>
        </w:rPr>
        <w:footnoteReference w:customMarkFollows="1" w:id="8"/>
        <w:t>[3]</w:t>
      </w:r>
      <w:r w:rsidRPr="005F0AB8">
        <w:rPr>
          <w:rFonts w:ascii="仿宋" w:eastAsia="仿宋" w:hAnsi="仿宋" w:hint="eastAsia"/>
          <w:sz w:val="32"/>
          <w:szCs w:val="32"/>
        </w:rPr>
        <w:t>。打倒你的雕塑。新的一年里，你将看见更多的工人站起来反抗你。祝你新年好！</w:t>
      </w:r>
    </w:p>
    <w:p w14:paraId="0242855E" w14:textId="77777777" w:rsidR="00B81ABD" w:rsidRPr="005F0AB8" w:rsidRDefault="00B81ABD" w:rsidP="008C2291">
      <w:pPr>
        <w:spacing w:before="60" w:after="60" w:line="480" w:lineRule="exact"/>
        <w:ind w:firstLine="640"/>
        <w:rPr>
          <w:rFonts w:ascii="仿宋" w:eastAsia="仿宋" w:hAnsi="仿宋"/>
          <w:sz w:val="32"/>
          <w:szCs w:val="32"/>
        </w:rPr>
      </w:pPr>
    </w:p>
    <w:p w14:paraId="47464BE4" w14:textId="42BA4D37" w:rsidR="008C2291" w:rsidRPr="005F0AB8" w:rsidRDefault="008C2291" w:rsidP="00B81ABD">
      <w:pPr>
        <w:spacing w:before="60" w:after="60" w:line="480" w:lineRule="exact"/>
        <w:ind w:firstLineChars="0" w:firstLine="0"/>
        <w:rPr>
          <w:rFonts w:ascii="仿宋" w:eastAsia="仿宋" w:hAnsi="仿宋"/>
          <w:sz w:val="32"/>
          <w:szCs w:val="32"/>
        </w:rPr>
      </w:pPr>
      <w:r w:rsidRPr="005F0AB8">
        <w:rPr>
          <w:rFonts w:ascii="仿宋" w:eastAsia="仿宋" w:hAnsi="仿宋" w:hint="eastAsia"/>
          <w:sz w:val="32"/>
          <w:szCs w:val="32"/>
        </w:rPr>
        <w:t>亲爱的通贾伊·厄齐尔汗（</w:t>
      </w:r>
      <w:r w:rsidRPr="005F0AB8">
        <w:rPr>
          <w:rFonts w:ascii="仿宋" w:eastAsia="仿宋" w:hAnsi="仿宋"/>
          <w:sz w:val="32"/>
          <w:szCs w:val="32"/>
        </w:rPr>
        <w:t xml:space="preserve">Tuncay </w:t>
      </w:r>
      <w:r w:rsidRPr="005F0AB8">
        <w:rPr>
          <w:rFonts w:eastAsia="仿宋" w:cs="Calibri"/>
          <w:sz w:val="32"/>
          <w:szCs w:val="32"/>
        </w:rPr>
        <w:t>Ö</w:t>
      </w:r>
      <w:r w:rsidRPr="005F0AB8">
        <w:rPr>
          <w:rFonts w:ascii="仿宋" w:eastAsia="仿宋" w:hAnsi="仿宋"/>
          <w:sz w:val="32"/>
          <w:szCs w:val="32"/>
        </w:rPr>
        <w:t>zilhan</w:t>
      </w:r>
      <w:r w:rsidRPr="005F0AB8">
        <w:rPr>
          <w:rFonts w:ascii="仿宋" w:eastAsia="仿宋" w:hAnsi="仿宋" w:hint="eastAsia"/>
          <w:sz w:val="32"/>
          <w:szCs w:val="32"/>
        </w:rPr>
        <w:t>）</w:t>
      </w:r>
      <w:r w:rsidR="00B81ABD" w:rsidRPr="005F0AB8">
        <w:rPr>
          <w:rStyle w:val="af0"/>
          <w:rFonts w:ascii="仿宋" w:eastAsia="仿宋" w:hAnsi="仿宋"/>
          <w:sz w:val="32"/>
          <w:szCs w:val="32"/>
        </w:rPr>
        <w:footnoteReference w:customMarkFollows="1" w:id="9"/>
        <w:t>[4]</w:t>
      </w:r>
      <w:r w:rsidRPr="005F0AB8">
        <w:rPr>
          <w:rFonts w:ascii="仿宋" w:eastAsia="仿宋" w:hAnsi="仿宋" w:hint="eastAsia"/>
          <w:sz w:val="32"/>
          <w:szCs w:val="32"/>
        </w:rPr>
        <w:t>：</w:t>
      </w:r>
    </w:p>
    <w:p w14:paraId="25B0CF55" w14:textId="5532E636" w:rsidR="00B81ABD" w:rsidRPr="005F0AB8" w:rsidRDefault="008C2291" w:rsidP="008C2291">
      <w:pPr>
        <w:spacing w:before="60" w:after="60" w:line="480" w:lineRule="exact"/>
        <w:ind w:firstLine="640"/>
        <w:rPr>
          <w:rFonts w:ascii="仿宋" w:eastAsia="仿宋" w:hAnsi="仿宋"/>
          <w:sz w:val="32"/>
          <w:szCs w:val="32"/>
        </w:rPr>
      </w:pPr>
      <w:r w:rsidRPr="005F0AB8">
        <w:rPr>
          <w:rFonts w:ascii="仿宋" w:eastAsia="仿宋" w:hAnsi="仿宋" w:hint="eastAsia"/>
          <w:sz w:val="32"/>
          <w:szCs w:val="32"/>
        </w:rPr>
        <w:t>凡是你用你的丝绒手套夺走的东西，我们都将用我们的铁拳夺回来。</w:t>
      </w:r>
    </w:p>
    <w:p w14:paraId="1CB6774B" w14:textId="77777777" w:rsidR="00B81ABD" w:rsidRPr="005F0AB8" w:rsidRDefault="00B81ABD" w:rsidP="008C2291">
      <w:pPr>
        <w:spacing w:before="60" w:after="60" w:line="480" w:lineRule="exact"/>
        <w:ind w:firstLine="640"/>
        <w:rPr>
          <w:rFonts w:ascii="仿宋" w:eastAsia="仿宋" w:hAnsi="仿宋"/>
          <w:sz w:val="32"/>
          <w:szCs w:val="32"/>
        </w:rPr>
      </w:pPr>
    </w:p>
    <w:p w14:paraId="47489269" w14:textId="77777777" w:rsidR="008C2291" w:rsidRPr="005F0AB8" w:rsidRDefault="008C2291" w:rsidP="00B81ABD">
      <w:pPr>
        <w:spacing w:before="60" w:after="60" w:line="480" w:lineRule="exact"/>
        <w:ind w:firstLineChars="0" w:firstLine="0"/>
        <w:rPr>
          <w:rFonts w:ascii="仿宋" w:eastAsia="仿宋" w:hAnsi="仿宋"/>
          <w:sz w:val="32"/>
          <w:szCs w:val="32"/>
        </w:rPr>
      </w:pPr>
      <w:r w:rsidRPr="005F0AB8">
        <w:rPr>
          <w:rFonts w:ascii="仿宋" w:eastAsia="仿宋" w:hAnsi="仿宋" w:hint="eastAsia"/>
          <w:sz w:val="32"/>
          <w:szCs w:val="32"/>
        </w:rPr>
        <w:t>亲爱的土耳其工商业协会，</w:t>
      </w:r>
    </w:p>
    <w:p w14:paraId="4625A5E7" w14:textId="77777777" w:rsidR="008C2291" w:rsidRPr="005F0AB8" w:rsidRDefault="008C2291" w:rsidP="008C2291">
      <w:pPr>
        <w:spacing w:before="60" w:after="60" w:line="480" w:lineRule="exact"/>
        <w:ind w:firstLine="640"/>
        <w:rPr>
          <w:rFonts w:ascii="仿宋" w:eastAsia="仿宋" w:hAnsi="仿宋"/>
          <w:sz w:val="32"/>
          <w:szCs w:val="32"/>
        </w:rPr>
      </w:pPr>
      <w:r w:rsidRPr="005F0AB8">
        <w:rPr>
          <w:rFonts w:ascii="仿宋" w:eastAsia="仿宋" w:hAnsi="仿宋" w:hint="eastAsia"/>
          <w:sz w:val="32"/>
          <w:szCs w:val="32"/>
        </w:rPr>
        <w:t>新的一年里，我们想要更少的剥削、更少的压迫、更多的世俗化、更多的空闲时间、更多的自由。你觉得合适吗？</w:t>
      </w:r>
    </w:p>
    <w:p w14:paraId="47D775E0" w14:textId="77777777" w:rsidR="00301F0D" w:rsidRPr="005F0AB8" w:rsidRDefault="00301F0D" w:rsidP="00301F0D">
      <w:pPr>
        <w:widowControl/>
        <w:spacing w:line="240" w:lineRule="auto"/>
        <w:ind w:firstLineChars="0" w:firstLine="0"/>
        <w:jc w:val="left"/>
        <w:rPr>
          <w:rFonts w:ascii="宋体" w:hAnsi="宋体"/>
          <w:sz w:val="32"/>
          <w:szCs w:val="32"/>
        </w:rPr>
      </w:pPr>
      <w:r w:rsidRPr="005F0AB8">
        <w:rPr>
          <w:rFonts w:ascii="宋体" w:hAnsi="宋体"/>
          <w:sz w:val="32"/>
          <w:szCs w:val="32"/>
        </w:rPr>
        <w:br w:type="page"/>
      </w:r>
    </w:p>
    <w:p w14:paraId="62416162" w14:textId="44F1964A" w:rsidR="00301F0D" w:rsidRPr="005F0AB8" w:rsidRDefault="001D363A" w:rsidP="00301F0D">
      <w:pPr>
        <w:pStyle w:val="1"/>
        <w:rPr>
          <w:rFonts w:ascii="黑体" w:eastAsia="黑体" w:hAnsi="黑体"/>
          <w:szCs w:val="36"/>
        </w:rPr>
      </w:pPr>
      <w:bookmarkStart w:id="14" w:name="_Toc129541469"/>
      <w:r w:rsidRPr="005F0AB8">
        <w:rPr>
          <w:rFonts w:ascii="黑体" w:eastAsia="黑体" w:hAnsi="黑体" w:hint="eastAsia"/>
          <w:szCs w:val="36"/>
        </w:rPr>
        <w:lastRenderedPageBreak/>
        <w:t>伊朗革命、政治伊斯兰与全球资本主义</w:t>
      </w:r>
      <w:bookmarkEnd w:id="14"/>
    </w:p>
    <w:p w14:paraId="0141E012" w14:textId="5AF8477E" w:rsidR="00301F0D" w:rsidRPr="005F0AB8" w:rsidRDefault="001D363A" w:rsidP="00301F0D">
      <w:pPr>
        <w:spacing w:beforeLines="25" w:before="78" w:afterLines="25" w:after="78" w:line="240" w:lineRule="auto"/>
        <w:ind w:firstLineChars="0" w:firstLine="0"/>
        <w:jc w:val="center"/>
        <w:rPr>
          <w:rFonts w:ascii="Times New Roman" w:eastAsia="仿宋" w:hAnsi="Times New Roman" w:cs="Times New Roman"/>
          <w:noProof/>
          <w:szCs w:val="28"/>
        </w:rPr>
      </w:pPr>
      <w:r w:rsidRPr="005F0AB8">
        <w:rPr>
          <w:noProof/>
        </w:rPr>
        <w:drawing>
          <wp:inline distT="0" distB="0" distL="0" distR="0" wp14:anchorId="2D4417E5" wp14:editId="1AF508DE">
            <wp:extent cx="5148000" cy="3744974"/>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48000" cy="3744974"/>
                    </a:xfrm>
                    <a:prstGeom prst="rect">
                      <a:avLst/>
                    </a:prstGeom>
                    <a:noFill/>
                    <a:ln>
                      <a:noFill/>
                    </a:ln>
                  </pic:spPr>
                </pic:pic>
              </a:graphicData>
            </a:graphic>
          </wp:inline>
        </w:drawing>
      </w:r>
    </w:p>
    <w:p w14:paraId="0CC3DBBD" w14:textId="4E5BE17D" w:rsidR="0008751F" w:rsidRPr="005F0AB8" w:rsidRDefault="0008751F" w:rsidP="0008751F">
      <w:pPr>
        <w:spacing w:before="240" w:after="120" w:line="360" w:lineRule="exact"/>
        <w:ind w:firstLine="560"/>
        <w:jc w:val="left"/>
        <w:rPr>
          <w:rFonts w:ascii="仿宋" w:eastAsia="仿宋" w:hAnsi="仿宋" w:cs="Times New Roman"/>
          <w:szCs w:val="28"/>
        </w:rPr>
      </w:pPr>
      <w:r w:rsidRPr="005F0AB8">
        <w:rPr>
          <w:rFonts w:ascii="仿宋" w:eastAsia="仿宋" w:hAnsi="仿宋" w:cs="Times New Roman"/>
          <w:szCs w:val="28"/>
        </w:rPr>
        <w:t>来源：</w:t>
      </w:r>
      <w:r w:rsidR="00107F33" w:rsidRPr="005F0AB8">
        <w:rPr>
          <w:rFonts w:ascii="仿宋" w:eastAsia="仿宋" w:hAnsi="仿宋" w:cs="Times New Roman" w:hint="eastAsia"/>
          <w:szCs w:val="28"/>
        </w:rPr>
        <w:t>“变革！欧洲”</w:t>
      </w:r>
      <w:r w:rsidR="00751222" w:rsidRPr="005F0AB8">
        <w:rPr>
          <w:rFonts w:ascii="仿宋" w:eastAsia="仿宋" w:hAnsi="仿宋" w:cs="Times New Roman" w:hint="eastAsia"/>
          <w:szCs w:val="28"/>
        </w:rPr>
        <w:t>网站</w:t>
      </w:r>
      <w:r w:rsidR="00107F33" w:rsidRPr="005F0AB8">
        <w:rPr>
          <w:rFonts w:ascii="仿宋" w:eastAsia="仿宋" w:hAnsi="仿宋" w:cs="Times New Roman" w:hint="eastAsia"/>
          <w:szCs w:val="28"/>
        </w:rPr>
        <w:t>（原载美国《雅各宾》杂志拉丁美洲版）</w:t>
      </w:r>
    </w:p>
    <w:p w14:paraId="775B3F34" w14:textId="4AAE7DF5" w:rsidR="00301F0D" w:rsidRPr="005F0AB8" w:rsidRDefault="00301F0D" w:rsidP="00301F0D">
      <w:pPr>
        <w:spacing w:before="120" w:after="120" w:line="360" w:lineRule="exact"/>
        <w:ind w:firstLine="560"/>
        <w:jc w:val="left"/>
        <w:rPr>
          <w:rFonts w:ascii="仿宋" w:eastAsia="仿宋" w:hAnsi="仿宋" w:cs="Times New Roman"/>
          <w:szCs w:val="28"/>
        </w:rPr>
      </w:pPr>
      <w:r w:rsidRPr="005F0AB8">
        <w:rPr>
          <w:rFonts w:ascii="仿宋" w:eastAsia="仿宋" w:hAnsi="仿宋" w:cs="Times New Roman"/>
          <w:szCs w:val="28"/>
        </w:rPr>
        <w:t>日期：202</w:t>
      </w:r>
      <w:r w:rsidR="00107F33" w:rsidRPr="005F0AB8">
        <w:rPr>
          <w:rFonts w:ascii="仿宋" w:eastAsia="仿宋" w:hAnsi="仿宋" w:cs="Times New Roman"/>
          <w:szCs w:val="28"/>
        </w:rPr>
        <w:t>2</w:t>
      </w:r>
      <w:r w:rsidRPr="005F0AB8">
        <w:rPr>
          <w:rFonts w:ascii="仿宋" w:eastAsia="仿宋" w:hAnsi="仿宋" w:cs="Times New Roman"/>
          <w:szCs w:val="28"/>
        </w:rPr>
        <w:t>年</w:t>
      </w:r>
      <w:r w:rsidR="00107F33" w:rsidRPr="005F0AB8">
        <w:rPr>
          <w:rFonts w:ascii="仿宋" w:eastAsia="仿宋" w:hAnsi="仿宋" w:cs="Times New Roman"/>
          <w:szCs w:val="28"/>
        </w:rPr>
        <w:t>10</w:t>
      </w:r>
      <w:r w:rsidRPr="005F0AB8">
        <w:rPr>
          <w:rFonts w:ascii="仿宋" w:eastAsia="仿宋" w:hAnsi="仿宋" w:cs="Times New Roman"/>
          <w:szCs w:val="28"/>
        </w:rPr>
        <w:t>月</w:t>
      </w:r>
      <w:r w:rsidR="00107F33" w:rsidRPr="005F0AB8">
        <w:rPr>
          <w:rFonts w:ascii="仿宋" w:eastAsia="仿宋" w:hAnsi="仿宋" w:cs="Times New Roman" w:hint="eastAsia"/>
          <w:szCs w:val="28"/>
        </w:rPr>
        <w:t>1</w:t>
      </w:r>
      <w:r w:rsidR="00107F33" w:rsidRPr="005F0AB8">
        <w:rPr>
          <w:rFonts w:ascii="仿宋" w:eastAsia="仿宋" w:hAnsi="仿宋" w:cs="Times New Roman"/>
          <w:szCs w:val="28"/>
        </w:rPr>
        <w:t>7</w:t>
      </w:r>
      <w:r w:rsidR="0008751F" w:rsidRPr="005F0AB8">
        <w:rPr>
          <w:rFonts w:ascii="仿宋" w:eastAsia="仿宋" w:hAnsi="仿宋" w:cs="Times New Roman" w:hint="eastAsia"/>
          <w:szCs w:val="28"/>
        </w:rPr>
        <w:t>日</w:t>
      </w:r>
    </w:p>
    <w:p w14:paraId="0294949F" w14:textId="512F96C8" w:rsidR="00301F0D" w:rsidRPr="005F0AB8" w:rsidRDefault="00301F0D" w:rsidP="00301F0D">
      <w:pPr>
        <w:spacing w:before="120" w:after="240" w:line="360" w:lineRule="exact"/>
        <w:ind w:firstLine="560"/>
        <w:jc w:val="left"/>
        <w:rPr>
          <w:rStyle w:val="af"/>
          <w:rFonts w:ascii="Times New Roman" w:eastAsia="仿宋" w:hAnsi="Times New Roman" w:cs="Times New Roman"/>
          <w:color w:val="auto"/>
          <w:szCs w:val="28"/>
        </w:rPr>
      </w:pPr>
      <w:r w:rsidRPr="005F0AB8">
        <w:rPr>
          <w:rFonts w:ascii="Times New Roman" w:eastAsia="仿宋" w:hAnsi="Times New Roman" w:cs="Times New Roman"/>
          <w:szCs w:val="28"/>
        </w:rPr>
        <w:t>链接</w:t>
      </w:r>
      <w:r w:rsidRPr="005F0AB8">
        <w:rPr>
          <w:rFonts w:ascii="Times New Roman" w:eastAsia="仿宋" w:hAnsi="Times New Roman" w:cs="Times New Roman" w:hint="eastAsia"/>
          <w:szCs w:val="28"/>
        </w:rPr>
        <w:t>：</w:t>
      </w:r>
      <w:hyperlink r:id="rId36" w:history="1">
        <w:r w:rsidR="00107F33" w:rsidRPr="005F0AB8">
          <w:rPr>
            <w:rStyle w:val="af"/>
            <w:rFonts w:ascii="Times New Roman" w:eastAsia="仿宋" w:hAnsi="Times New Roman" w:cs="Times New Roman"/>
            <w:color w:val="auto"/>
            <w:szCs w:val="28"/>
          </w:rPr>
          <w:t>https://www.transform-network.net/blog/article/the-iranian-revolution-political-islam-and-global-capitalism/?tx_news_pi1%5Bfocus%5D=&amp;cHash=d2749ac3d5093f70f05c3d27cb378d00</w:t>
        </w:r>
      </w:hyperlink>
    </w:p>
    <w:p w14:paraId="6DEBFDE4" w14:textId="4E3BA29F" w:rsidR="00107F33" w:rsidRPr="005F0AB8" w:rsidRDefault="00107F33" w:rsidP="00107F33">
      <w:pPr>
        <w:spacing w:before="60" w:after="60" w:line="480" w:lineRule="exact"/>
        <w:ind w:firstLine="640"/>
        <w:rPr>
          <w:rFonts w:ascii="宋体" w:hAnsi="宋体"/>
          <w:sz w:val="32"/>
          <w:szCs w:val="32"/>
        </w:rPr>
      </w:pPr>
      <w:r w:rsidRPr="005F0AB8">
        <w:rPr>
          <w:rFonts w:ascii="宋体" w:hAnsi="宋体" w:hint="eastAsia"/>
          <w:sz w:val="32"/>
          <w:szCs w:val="32"/>
        </w:rPr>
        <w:t>在伊朗，我们正在经历社会革命。然而，一旦我们指出这是一场女权主义的革命、女权主义的运动，某些人心中就会感到恐惧。即便有人恐惧，有人怀疑，有一点是显</w:t>
      </w:r>
      <w:r w:rsidRPr="005F0AB8">
        <w:rPr>
          <w:rFonts w:ascii="宋体" w:hAnsi="宋体" w:hint="eastAsia"/>
          <w:sz w:val="32"/>
          <w:szCs w:val="32"/>
        </w:rPr>
        <w:lastRenderedPageBreak/>
        <w:t>然的——这是全伊朗女性的抗争。马赫萨（吉娜）·阿米尼（</w:t>
      </w:r>
      <w:r w:rsidRPr="005F0AB8">
        <w:rPr>
          <w:rFonts w:ascii="宋体" w:hAnsi="宋体"/>
          <w:sz w:val="32"/>
          <w:szCs w:val="32"/>
        </w:rPr>
        <w:t>Mahsa (Zhina) Amini</w:t>
      </w:r>
      <w:r w:rsidRPr="005F0AB8">
        <w:rPr>
          <w:rFonts w:ascii="宋体" w:hAnsi="宋体" w:hint="eastAsia"/>
          <w:sz w:val="32"/>
          <w:szCs w:val="32"/>
        </w:rPr>
        <w:t>）之死引发的抗议迅速传遍全国。这场抗议表明，近年来女性反对强制头巾制的斗争正是革命街女孩运动（</w:t>
      </w:r>
      <w:r w:rsidRPr="005F0AB8">
        <w:rPr>
          <w:rFonts w:ascii="宋体" w:hAnsi="宋体"/>
          <w:sz w:val="32"/>
          <w:szCs w:val="32"/>
        </w:rPr>
        <w:t>Girls of Enghelab Street</w:t>
      </w:r>
      <w:r w:rsidRPr="005F0AB8">
        <w:rPr>
          <w:rFonts w:ascii="宋体" w:hAnsi="宋体" w:hint="eastAsia"/>
          <w:sz w:val="32"/>
          <w:szCs w:val="32"/>
        </w:rPr>
        <w:t>）</w:t>
      </w:r>
      <w:r w:rsidR="00FF2D4E" w:rsidRPr="005F0AB8">
        <w:rPr>
          <w:rStyle w:val="af0"/>
          <w:rFonts w:ascii="宋体" w:hAnsi="宋体"/>
          <w:sz w:val="32"/>
          <w:szCs w:val="32"/>
        </w:rPr>
        <w:footnoteReference w:customMarkFollows="1" w:id="10"/>
        <w:t>[1]</w:t>
      </w:r>
      <w:r w:rsidRPr="005F0AB8">
        <w:rPr>
          <w:rFonts w:ascii="宋体" w:hAnsi="宋体" w:hint="eastAsia"/>
          <w:sz w:val="32"/>
          <w:szCs w:val="32"/>
        </w:rPr>
        <w:t>和类似形式的民间不服从运动的延续（比如2</w:t>
      </w:r>
      <w:r w:rsidRPr="005F0AB8">
        <w:rPr>
          <w:rFonts w:ascii="宋体" w:hAnsi="宋体"/>
          <w:sz w:val="32"/>
          <w:szCs w:val="32"/>
        </w:rPr>
        <w:t>017</w:t>
      </w:r>
      <w:r w:rsidRPr="005F0AB8">
        <w:rPr>
          <w:rFonts w:ascii="宋体" w:hAnsi="宋体" w:hint="eastAsia"/>
          <w:sz w:val="32"/>
          <w:szCs w:val="32"/>
        </w:rPr>
        <w:t>年和2</w:t>
      </w:r>
      <w:r w:rsidRPr="005F0AB8">
        <w:rPr>
          <w:rFonts w:ascii="宋体" w:hAnsi="宋体"/>
          <w:sz w:val="32"/>
          <w:szCs w:val="32"/>
        </w:rPr>
        <w:t>019</w:t>
      </w:r>
      <w:r w:rsidRPr="005F0AB8">
        <w:rPr>
          <w:rFonts w:ascii="宋体" w:hAnsi="宋体" w:hint="eastAsia"/>
          <w:sz w:val="32"/>
          <w:szCs w:val="32"/>
        </w:rPr>
        <w:t>年的全国抗争）。虽然经济、社会、政治危机也加速了这场运动，但此次抗争是和女性声音紧密相连的。</w:t>
      </w:r>
    </w:p>
    <w:p w14:paraId="46D066CA" w14:textId="4DF66B71" w:rsidR="00107F33" w:rsidRPr="005F0AB8" w:rsidRDefault="00107F33" w:rsidP="00107F33">
      <w:pPr>
        <w:spacing w:before="60" w:after="60" w:line="480" w:lineRule="exact"/>
        <w:ind w:firstLine="640"/>
        <w:rPr>
          <w:rFonts w:ascii="宋体" w:hAnsi="宋体"/>
          <w:sz w:val="32"/>
          <w:szCs w:val="32"/>
        </w:rPr>
      </w:pPr>
      <w:r w:rsidRPr="005F0AB8">
        <w:rPr>
          <w:rFonts w:ascii="宋体" w:hAnsi="宋体" w:hint="eastAsia"/>
          <w:sz w:val="32"/>
          <w:szCs w:val="32"/>
        </w:rPr>
        <w:t>谁能否认，对马赫萨（和很多其他女性）被谋杀的愤怒浪潮正风起云涌？谁能抗拒低声喊出这一运动的关键口号——“女性！生命！自由！”的冲动？这一口号最初是由土耳其的库尔德女权主义者们于1</w:t>
      </w:r>
      <w:r w:rsidRPr="005F0AB8">
        <w:rPr>
          <w:rFonts w:ascii="宋体" w:hAnsi="宋体"/>
          <w:sz w:val="32"/>
          <w:szCs w:val="32"/>
        </w:rPr>
        <w:t>987</w:t>
      </w:r>
      <w:r w:rsidRPr="005F0AB8">
        <w:rPr>
          <w:rFonts w:ascii="宋体" w:hAnsi="宋体" w:hint="eastAsia"/>
          <w:sz w:val="32"/>
          <w:szCs w:val="32"/>
        </w:rPr>
        <w:t>年创造的。后来，每周六在伊斯坦布尔举行集会、要求得到自己被强迫消失的亲人的讯息的“星期六母亲”们也呼喊这个口号。现在，不仅在伊朗街头，而且在全世界都能听到这个口号。对伊朗人来说，马赫萨之死不是普通的死亡事件。它是未被媒体聚光灯覆盖的、每天都在发生的国家谋杀。她的死是我们所有人的死。当中年和青年女性在马赫萨死亡的医院门口集会时，她们高喊：“我的女儿可能是马赫萨，我们中任何人都可能是马赫萨。”“我们都是马赫萨！”因此，马赫萨不仅仅是一名女子，她更是抵抗伊斯兰共和国系统性压迫的标志，是一切被压迫者（学生、工人、教师、被边缘化</w:t>
      </w:r>
      <w:r w:rsidRPr="005F0AB8">
        <w:rPr>
          <w:rFonts w:ascii="宋体" w:hAnsi="宋体" w:hint="eastAsia"/>
          <w:sz w:val="32"/>
          <w:szCs w:val="32"/>
        </w:rPr>
        <w:lastRenderedPageBreak/>
        <w:t>的穷人、少数族裔等）的标志。在伊斯兰共和国的统治下，上述每一个群体都被暴力地压服，因此这不仅仅是关</w:t>
      </w:r>
      <w:r w:rsidR="00780D03">
        <w:rPr>
          <w:rFonts w:ascii="宋体" w:hAnsi="宋体" w:hint="eastAsia"/>
          <w:sz w:val="32"/>
          <w:szCs w:val="32"/>
        </w:rPr>
        <w:t>于</w:t>
      </w:r>
      <w:r w:rsidRPr="005F0AB8">
        <w:rPr>
          <w:rFonts w:ascii="宋体" w:hAnsi="宋体" w:hint="eastAsia"/>
          <w:sz w:val="32"/>
          <w:szCs w:val="32"/>
        </w:rPr>
        <w:t>强制头巾制的斗争，它更是反抗伊朗</w:t>
      </w:r>
      <w:r w:rsidR="00FF2D4E" w:rsidRPr="005F0AB8">
        <w:rPr>
          <w:rFonts w:ascii="宋体" w:hAnsi="宋体" w:hint="eastAsia"/>
          <w:sz w:val="32"/>
          <w:szCs w:val="32"/>
        </w:rPr>
        <w:t>女性</w:t>
      </w:r>
      <w:r w:rsidRPr="005F0AB8">
        <w:rPr>
          <w:rFonts w:ascii="宋体" w:hAnsi="宋体" w:hint="eastAsia"/>
          <w:sz w:val="32"/>
          <w:szCs w:val="32"/>
        </w:rPr>
        <w:t>每天在家中、在工作中、在学校里、在街上、在个人空间和隐私空间里经受着的一切压迫的斗争。政治伊斯兰主义无处不在。</w:t>
      </w:r>
    </w:p>
    <w:p w14:paraId="44042342" w14:textId="45D3558C" w:rsidR="00107F33" w:rsidRPr="005F0AB8" w:rsidRDefault="00107F33" w:rsidP="00107F33">
      <w:pPr>
        <w:spacing w:before="60" w:after="60" w:line="480" w:lineRule="exact"/>
        <w:ind w:firstLine="640"/>
        <w:rPr>
          <w:rFonts w:ascii="宋体" w:hAnsi="宋体"/>
          <w:sz w:val="32"/>
          <w:szCs w:val="32"/>
        </w:rPr>
      </w:pPr>
      <w:r w:rsidRPr="005F0AB8">
        <w:rPr>
          <w:rFonts w:ascii="宋体" w:hAnsi="宋体" w:hint="eastAsia"/>
          <w:sz w:val="32"/>
          <w:szCs w:val="32"/>
        </w:rPr>
        <w:t>在伊朗，政治伊斯兰是在1</w:t>
      </w:r>
      <w:r w:rsidRPr="005F0AB8">
        <w:rPr>
          <w:rFonts w:ascii="宋体" w:hAnsi="宋体"/>
          <w:sz w:val="32"/>
          <w:szCs w:val="32"/>
        </w:rPr>
        <w:t>979</w:t>
      </w:r>
      <w:r w:rsidRPr="005F0AB8">
        <w:rPr>
          <w:rFonts w:ascii="宋体" w:hAnsi="宋体" w:hint="eastAsia"/>
          <w:sz w:val="32"/>
          <w:szCs w:val="32"/>
        </w:rPr>
        <w:t>年人民革命失败之后出现的。它是资产阶级的、反动的政治运动。它作为一种右翼策略，很久以前就已经蔓延到伊朗境外</w:t>
      </w:r>
      <w:r w:rsidR="00FF2D4E" w:rsidRPr="005F0AB8">
        <w:rPr>
          <w:rFonts w:ascii="宋体" w:hAnsi="宋体" w:hint="eastAsia"/>
          <w:sz w:val="32"/>
          <w:szCs w:val="32"/>
        </w:rPr>
        <w:t>并</w:t>
      </w:r>
      <w:r w:rsidRPr="005F0AB8">
        <w:rPr>
          <w:rFonts w:ascii="宋体" w:hAnsi="宋体" w:hint="eastAsia"/>
          <w:sz w:val="32"/>
          <w:szCs w:val="32"/>
        </w:rPr>
        <w:t>在全球（尤其是中东、北非）传播，用来压制陷入贫困的大众阶级和各族人民（主要是库尔德人）和击败整个地区的反资本主义左翼运动。伊斯兰主义政权支持的那种世界观是异性恋父权制（heteropatriarchal）资本主义文化霸权的又一个体现。异性恋父权制资本主义在2</w:t>
      </w:r>
      <w:r w:rsidRPr="005F0AB8">
        <w:rPr>
          <w:rFonts w:ascii="宋体" w:hAnsi="宋体"/>
          <w:sz w:val="32"/>
          <w:szCs w:val="32"/>
        </w:rPr>
        <w:t>0</w:t>
      </w:r>
      <w:r w:rsidRPr="005F0AB8">
        <w:rPr>
          <w:rFonts w:ascii="宋体" w:hAnsi="宋体" w:hint="eastAsia"/>
          <w:sz w:val="32"/>
          <w:szCs w:val="32"/>
        </w:rPr>
        <w:t>世纪不断传播，它反对中东各国（比如阿富汗）的女性组织：从2</w:t>
      </w:r>
      <w:r w:rsidRPr="005F0AB8">
        <w:rPr>
          <w:rFonts w:ascii="宋体" w:hAnsi="宋体"/>
          <w:sz w:val="32"/>
          <w:szCs w:val="32"/>
        </w:rPr>
        <w:t>0</w:t>
      </w:r>
      <w:r w:rsidRPr="005F0AB8">
        <w:rPr>
          <w:rFonts w:ascii="宋体" w:hAnsi="宋体" w:hint="eastAsia"/>
          <w:sz w:val="32"/>
          <w:szCs w:val="32"/>
        </w:rPr>
        <w:t>世纪初起，她们就在对抗父权制，直到她们被塔利班屠杀。</w:t>
      </w:r>
    </w:p>
    <w:p w14:paraId="6DC96694" w14:textId="77777777" w:rsidR="00107F33" w:rsidRPr="005F0AB8" w:rsidRDefault="00107F33" w:rsidP="00107F33">
      <w:pPr>
        <w:spacing w:before="60" w:after="60" w:line="480" w:lineRule="exact"/>
        <w:ind w:firstLine="640"/>
        <w:rPr>
          <w:rFonts w:ascii="黑体" w:eastAsia="黑体" w:hAnsi="黑体"/>
          <w:sz w:val="32"/>
          <w:szCs w:val="32"/>
        </w:rPr>
      </w:pPr>
      <w:r w:rsidRPr="005F0AB8">
        <w:rPr>
          <w:rFonts w:ascii="黑体" w:eastAsia="黑体" w:hAnsi="黑体" w:hint="eastAsia"/>
          <w:sz w:val="32"/>
          <w:szCs w:val="32"/>
        </w:rPr>
        <w:t>资本主义与父权制</w:t>
      </w:r>
    </w:p>
    <w:p w14:paraId="6271202B" w14:textId="16253F8C" w:rsidR="00107F33" w:rsidRPr="005F0AB8" w:rsidRDefault="00107F33" w:rsidP="00107F33">
      <w:pPr>
        <w:spacing w:before="60" w:after="60" w:line="480" w:lineRule="exact"/>
        <w:ind w:firstLine="640"/>
        <w:rPr>
          <w:rFonts w:ascii="宋体" w:hAnsi="宋体"/>
          <w:sz w:val="32"/>
          <w:szCs w:val="32"/>
        </w:rPr>
      </w:pPr>
      <w:r w:rsidRPr="005F0AB8">
        <w:rPr>
          <w:rFonts w:ascii="宋体" w:hAnsi="宋体" w:hint="eastAsia"/>
          <w:sz w:val="32"/>
          <w:szCs w:val="32"/>
        </w:rPr>
        <w:t>历史性地看待各种现象是很重要的，因为资本主义，尤其是父权制倾向于把看起来不可能的东西自然化。因此，</w:t>
      </w:r>
      <w:r w:rsidRPr="005F0AB8">
        <w:rPr>
          <w:rFonts w:ascii="宋体" w:hAnsi="宋体"/>
          <w:sz w:val="32"/>
          <w:szCs w:val="32"/>
        </w:rPr>
        <w:t>1979</w:t>
      </w:r>
      <w:r w:rsidRPr="005F0AB8">
        <w:rPr>
          <w:rFonts w:ascii="宋体" w:hAnsi="宋体" w:hint="eastAsia"/>
          <w:sz w:val="32"/>
          <w:szCs w:val="32"/>
        </w:rPr>
        <w:t>年3月8日反对伊朗政权厌女举措的女性游行经常被人遗忘。波斯裔、库尔德裔、阿富汗裔、阿拉伯裔、土耳其裔、阿马齐格裔等许多中东、北非社会的女性也经常被忘记：她们正不停地战斗，反对女性身份的自然化，尤其是反对“穆斯林国家的女性”这一身份的自然化（人们总</w:t>
      </w:r>
      <w:r w:rsidRPr="005F0AB8">
        <w:rPr>
          <w:rFonts w:ascii="宋体" w:hAnsi="宋体" w:hint="eastAsia"/>
          <w:sz w:val="32"/>
          <w:szCs w:val="32"/>
        </w:rPr>
        <w:lastRenderedPageBreak/>
        <w:t>是这样称呼她们），争取从这种自然化中解放出来。与此形成对比的是：习惯上来说，法国裔、巴斯克裔、加泰罗尼亚裔、英国裔的女性并不会被称呼为“基督教国家里的女性”或“基督徒”。</w:t>
      </w:r>
    </w:p>
    <w:p w14:paraId="28EBFABF" w14:textId="0F5C8E17" w:rsidR="00107F33" w:rsidRPr="005F0AB8" w:rsidRDefault="00107F33" w:rsidP="00107F33">
      <w:pPr>
        <w:spacing w:before="60" w:after="60" w:line="480" w:lineRule="exact"/>
        <w:ind w:firstLine="640"/>
        <w:rPr>
          <w:rFonts w:ascii="宋体" w:hAnsi="宋体"/>
          <w:sz w:val="32"/>
          <w:szCs w:val="32"/>
        </w:rPr>
      </w:pPr>
      <w:r w:rsidRPr="005F0AB8">
        <w:rPr>
          <w:rFonts w:ascii="宋体" w:hAnsi="宋体" w:hint="eastAsia"/>
          <w:sz w:val="32"/>
          <w:szCs w:val="32"/>
        </w:rPr>
        <w:t>政治伊斯兰指的既是一种政权，也是一种意识形态。它涵盖了各种侵犯人权、否认女性</w:t>
      </w:r>
      <w:r w:rsidR="00FF2D4E" w:rsidRPr="005F0AB8">
        <w:rPr>
          <w:rFonts w:ascii="宋体" w:hAnsi="宋体" w:hint="eastAsia"/>
          <w:sz w:val="32"/>
          <w:szCs w:val="32"/>
        </w:rPr>
        <w:t>拥</w:t>
      </w:r>
      <w:r w:rsidRPr="005F0AB8">
        <w:rPr>
          <w:rFonts w:ascii="宋体" w:hAnsi="宋体" w:hint="eastAsia"/>
          <w:sz w:val="32"/>
          <w:szCs w:val="32"/>
        </w:rPr>
        <w:t>有人类地位的右翼运动。因此，欧洲的社会主义的、反种族主义的、去殖民的、后殖民时期的各女权主义流派都应当理解这个背景的特殊性，以求避免复刻任何本质主义观点</w:t>
      </w:r>
      <w:r w:rsidR="00FF2D4E" w:rsidRPr="005F0AB8">
        <w:rPr>
          <w:rStyle w:val="af0"/>
          <w:rFonts w:ascii="宋体" w:hAnsi="宋体"/>
          <w:sz w:val="32"/>
          <w:szCs w:val="32"/>
        </w:rPr>
        <w:footnoteReference w:customMarkFollows="1" w:id="11"/>
        <w:t>[2]</w:t>
      </w:r>
      <w:r w:rsidRPr="005F0AB8">
        <w:rPr>
          <w:rFonts w:ascii="宋体" w:hAnsi="宋体" w:hint="eastAsia"/>
          <w:sz w:val="32"/>
          <w:szCs w:val="32"/>
        </w:rPr>
        <w:t>：“女人不是生为女人</w:t>
      </w:r>
      <w:r w:rsidR="0049177C" w:rsidRPr="005F0AB8">
        <w:rPr>
          <w:rFonts w:ascii="宋体" w:hAnsi="宋体" w:hint="eastAsia"/>
          <w:sz w:val="32"/>
          <w:szCs w:val="32"/>
        </w:rPr>
        <w:t>，</w:t>
      </w:r>
      <w:r w:rsidRPr="005F0AB8">
        <w:rPr>
          <w:rFonts w:ascii="宋体" w:hAnsi="宋体"/>
          <w:sz w:val="32"/>
          <w:szCs w:val="32"/>
        </w:rPr>
        <w:t>而是后来才变成女人</w:t>
      </w:r>
      <w:r w:rsidRPr="005F0AB8">
        <w:rPr>
          <w:rFonts w:ascii="宋体" w:hAnsi="宋体" w:hint="eastAsia"/>
          <w:sz w:val="32"/>
          <w:szCs w:val="32"/>
        </w:rPr>
        <w:t>”</w:t>
      </w:r>
      <w:r w:rsidR="0049177C" w:rsidRPr="005F0AB8">
        <w:rPr>
          <w:rStyle w:val="af0"/>
          <w:rFonts w:ascii="宋体" w:hAnsi="宋体"/>
          <w:sz w:val="32"/>
          <w:szCs w:val="32"/>
        </w:rPr>
        <w:footnoteReference w:customMarkFollows="1" w:id="12"/>
        <w:t>[3]</w:t>
      </w:r>
      <w:r w:rsidRPr="005F0AB8">
        <w:rPr>
          <w:rFonts w:ascii="宋体" w:hAnsi="宋体" w:hint="eastAsia"/>
          <w:sz w:val="32"/>
          <w:szCs w:val="32"/>
        </w:rPr>
        <w:t>的原则应当成为激进女权主义实践的萌芽。对我们而言，“女性”不存在</w:t>
      </w:r>
      <w:r w:rsidR="0049177C" w:rsidRPr="005F0AB8">
        <w:rPr>
          <w:rStyle w:val="af0"/>
          <w:rFonts w:ascii="宋体" w:hAnsi="宋体"/>
          <w:sz w:val="32"/>
          <w:szCs w:val="32"/>
        </w:rPr>
        <w:footnoteReference w:customMarkFollows="1" w:id="13"/>
        <w:t>[4]</w:t>
      </w:r>
      <w:r w:rsidRPr="005F0AB8">
        <w:rPr>
          <w:rFonts w:ascii="宋体" w:hAnsi="宋体" w:hint="eastAsia"/>
          <w:sz w:val="32"/>
          <w:szCs w:val="32"/>
        </w:rPr>
        <w:t>，正如“黑人”、“穆斯林女性”也不存在——相信这些概念存在，就是在搞拜物教。只存在复数的“女性们”，并且她们不是作为一种生物学数据而存在，而是作为社会阶级存在，正如黑人们和穆斯林们不是作为生物学数据而存在，而是作为社会阶级或</w:t>
      </w:r>
      <w:r w:rsidR="0049177C" w:rsidRPr="005F0AB8">
        <w:rPr>
          <w:rFonts w:ascii="宋体" w:hAnsi="宋体" w:hint="eastAsia"/>
          <w:sz w:val="32"/>
          <w:szCs w:val="32"/>
        </w:rPr>
        <w:t>群体</w:t>
      </w:r>
      <w:r w:rsidRPr="005F0AB8">
        <w:rPr>
          <w:rFonts w:ascii="宋体" w:hAnsi="宋体" w:hint="eastAsia"/>
          <w:sz w:val="32"/>
          <w:szCs w:val="32"/>
        </w:rPr>
        <w:t>而存在。女性和男性不是生来就是女性或男性，而是被塑造为女性或男性的。这种塑造过程处于父权制、资本主义和殖民统治的物质体系内部。如果不承认</w:t>
      </w:r>
      <w:r w:rsidRPr="005F0AB8">
        <w:rPr>
          <w:rFonts w:ascii="宋体" w:hAnsi="宋体" w:hint="eastAsia"/>
          <w:sz w:val="32"/>
          <w:szCs w:val="32"/>
        </w:rPr>
        <w:lastRenderedPageBreak/>
        <w:t>这一前提，就意味着把我们“生物学化”。这种生物学化是为了把我们的地位“自然化”，其目的是让我们继续永恒地、从本质上视自己为穆斯林；或者让我们出于“伊斯兰国家据说代表了我们的宗教思想”的理由，而从本质上视自己为安于生活在其中的穆斯林女性。对抗这种对宗教、文化及任何社会现象、身份属性的拜物教（它使各国暴力侵害女性的政治结构模糊化、隐形化、自然化）是我们的道德-政治责任。如果我们自认为是社会主义女权主义者，那就逃不开这个责任。政治身份总是从属于政治结构；我们需要的不是“多文化身份政治”，而是新的政治、经济、社会结构，它需要所有人一起构想、组织、建设。为了解放和自由而思考、演说、战斗的前提并不是拥有特别身份，而是必须拥有基于情境的知识（situated</w:t>
      </w:r>
      <w:r w:rsidRPr="005F0AB8">
        <w:rPr>
          <w:rFonts w:ascii="宋体" w:hAnsi="宋体"/>
          <w:sz w:val="32"/>
          <w:szCs w:val="32"/>
        </w:rPr>
        <w:t xml:space="preserve"> </w:t>
      </w:r>
      <w:r w:rsidRPr="005F0AB8">
        <w:rPr>
          <w:rFonts w:ascii="宋体" w:hAnsi="宋体" w:hint="eastAsia"/>
          <w:sz w:val="32"/>
          <w:szCs w:val="32"/>
        </w:rPr>
        <w:t>knowledge）。因此，我们始终坚持认为：全球女权主义运动应当对库尔德女性多加注意</w:t>
      </w:r>
      <w:r w:rsidR="0049177C" w:rsidRPr="005F0AB8">
        <w:rPr>
          <w:rFonts w:ascii="宋体" w:hAnsi="宋体" w:hint="eastAsia"/>
          <w:sz w:val="32"/>
          <w:szCs w:val="32"/>
        </w:rPr>
        <w:t>，</w:t>
      </w:r>
      <w:r w:rsidRPr="005F0AB8">
        <w:rPr>
          <w:rFonts w:ascii="宋体" w:hAnsi="宋体" w:hint="eastAsia"/>
          <w:sz w:val="32"/>
          <w:szCs w:val="32"/>
        </w:rPr>
        <w:t>她们正在为库尔德人民的自由而战斗；应当读一读、听一听伊朗裔、阿富汗裔、土耳其裔、阿马齐格裔、埃及裔、突尼斯裔的众多女性的声音，以便理解和弄清政治伊斯兰的全球性，弄清它如何像帝国主义政权那样，通过货币、武器、信仰在世界各国</w:t>
      </w:r>
      <w:r w:rsidR="0063000E">
        <w:rPr>
          <w:rFonts w:ascii="宋体" w:hAnsi="宋体" w:hint="eastAsia"/>
          <w:sz w:val="32"/>
          <w:szCs w:val="32"/>
        </w:rPr>
        <w:t>的</w:t>
      </w:r>
      <w:r w:rsidRPr="005F0AB8">
        <w:rPr>
          <w:rFonts w:ascii="宋体" w:hAnsi="宋体" w:hint="eastAsia"/>
          <w:sz w:val="32"/>
          <w:szCs w:val="32"/>
        </w:rPr>
        <w:t>社会的各个方面创造霸权。</w:t>
      </w:r>
    </w:p>
    <w:p w14:paraId="20AA33ED" w14:textId="77777777" w:rsidR="00107F33" w:rsidRPr="005F0AB8" w:rsidRDefault="00107F33" w:rsidP="00107F33">
      <w:pPr>
        <w:spacing w:before="60" w:after="60" w:line="480" w:lineRule="exact"/>
        <w:ind w:firstLine="640"/>
        <w:rPr>
          <w:rFonts w:ascii="宋体" w:hAnsi="宋体"/>
          <w:sz w:val="32"/>
          <w:szCs w:val="32"/>
        </w:rPr>
      </w:pPr>
      <w:r w:rsidRPr="005F0AB8">
        <w:rPr>
          <w:rFonts w:ascii="宋体" w:hAnsi="宋体" w:hint="eastAsia"/>
          <w:sz w:val="32"/>
          <w:szCs w:val="32"/>
        </w:rPr>
        <w:t>我们的激进女权主义实践与反资本主义的斗争相联系，与马克思主义的分析相联系。马克思主义的分析一直坚持认为：政治伊斯兰是政府的工具，是这些地区的精英和右翼势力控制人民的工具。这个工具在冷战后被野蛮地应用，</w:t>
      </w:r>
      <w:r w:rsidRPr="005F0AB8">
        <w:rPr>
          <w:rFonts w:ascii="宋体" w:hAnsi="宋体" w:hint="eastAsia"/>
          <w:sz w:val="32"/>
          <w:szCs w:val="32"/>
        </w:rPr>
        <w:lastRenderedPageBreak/>
        <w:t>以便促进各国融入全球资本主义结构。</w:t>
      </w:r>
    </w:p>
    <w:p w14:paraId="3C96C05F" w14:textId="6720A9A0" w:rsidR="00107F33" w:rsidRPr="005F0AB8" w:rsidRDefault="00107F33" w:rsidP="00107F33">
      <w:pPr>
        <w:spacing w:before="60" w:after="60" w:line="480" w:lineRule="exact"/>
        <w:ind w:firstLine="640"/>
        <w:rPr>
          <w:rFonts w:ascii="宋体" w:hAnsi="宋体"/>
          <w:sz w:val="32"/>
          <w:szCs w:val="32"/>
        </w:rPr>
      </w:pPr>
      <w:r w:rsidRPr="005F0AB8">
        <w:rPr>
          <w:rFonts w:ascii="宋体" w:hAnsi="宋体" w:hint="eastAsia"/>
          <w:sz w:val="32"/>
          <w:szCs w:val="32"/>
        </w:rPr>
        <w:t>在萨盖兹（Saqqez）的马赫萨之墓前，前来哀悼的女性摘下了头巾，并在空中挥舞：这头巾不再是用来对女性身份和人格加以殖民的身体锁链，而是仿佛成了库尔德舞蹈的一部分，它</w:t>
      </w:r>
      <w:r w:rsidR="0049177C" w:rsidRPr="005F0AB8">
        <w:rPr>
          <w:rFonts w:ascii="宋体" w:hAnsi="宋体" w:hint="eastAsia"/>
          <w:sz w:val="32"/>
          <w:szCs w:val="32"/>
        </w:rPr>
        <w:t>在这里</w:t>
      </w:r>
      <w:r w:rsidRPr="005F0AB8">
        <w:rPr>
          <w:rFonts w:ascii="宋体" w:hAnsi="宋体" w:hint="eastAsia"/>
          <w:sz w:val="32"/>
          <w:szCs w:val="32"/>
        </w:rPr>
        <w:t>找到了自己的真正功能。这非同寻常的讯息传遍伊朗，男男女女都握着愤怒的拳头</w:t>
      </w:r>
      <w:r w:rsidR="0049177C" w:rsidRPr="005F0AB8">
        <w:rPr>
          <w:rFonts w:ascii="宋体" w:hAnsi="宋体" w:hint="eastAsia"/>
          <w:sz w:val="32"/>
          <w:szCs w:val="32"/>
        </w:rPr>
        <w:t>走上街头</w:t>
      </w:r>
      <w:r w:rsidRPr="005F0AB8">
        <w:rPr>
          <w:rFonts w:ascii="宋体" w:hAnsi="宋体" w:hint="eastAsia"/>
          <w:sz w:val="32"/>
          <w:szCs w:val="32"/>
        </w:rPr>
        <w:t>，风吹进</w:t>
      </w:r>
      <w:r w:rsidR="0049177C" w:rsidRPr="005F0AB8">
        <w:rPr>
          <w:rFonts w:ascii="宋体" w:hAnsi="宋体" w:hint="eastAsia"/>
          <w:sz w:val="32"/>
          <w:szCs w:val="32"/>
        </w:rPr>
        <w:t>了</w:t>
      </w:r>
      <w:r w:rsidRPr="005F0AB8">
        <w:rPr>
          <w:rFonts w:ascii="宋体" w:hAnsi="宋体" w:hint="eastAsia"/>
          <w:sz w:val="32"/>
          <w:szCs w:val="32"/>
        </w:rPr>
        <w:t>他们的头发，他们说：“我们不会在压迫下生活”。长久以来保持沉默的大学和中学里，现在也全是摘下头巾、在各自学校中罢工罢课的女性。就算是在伊朗那些最小、最穷的城市里，我们也能听见人们的呼喊，然而这是我们第一次在伊朗听见人们喊出“姐妹”而非“兄弟”。</w:t>
      </w:r>
    </w:p>
    <w:p w14:paraId="7E5EDBF8" w14:textId="77777777" w:rsidR="00107F33" w:rsidRPr="005F0AB8" w:rsidRDefault="00107F33" w:rsidP="00107F33">
      <w:pPr>
        <w:spacing w:before="60" w:after="60" w:line="480" w:lineRule="exact"/>
        <w:ind w:firstLine="640"/>
        <w:rPr>
          <w:rFonts w:ascii="黑体" w:eastAsia="黑体" w:hAnsi="黑体"/>
          <w:sz w:val="32"/>
          <w:szCs w:val="32"/>
        </w:rPr>
      </w:pPr>
      <w:r w:rsidRPr="005F0AB8">
        <w:rPr>
          <w:rFonts w:ascii="黑体" w:eastAsia="黑体" w:hAnsi="黑体" w:hint="eastAsia"/>
          <w:sz w:val="32"/>
          <w:szCs w:val="32"/>
        </w:rPr>
        <w:t>我们都是马赫萨</w:t>
      </w:r>
    </w:p>
    <w:p w14:paraId="1829A2AC" w14:textId="77777777" w:rsidR="00107F33" w:rsidRPr="005F0AB8" w:rsidRDefault="00107F33" w:rsidP="00107F33">
      <w:pPr>
        <w:spacing w:before="60" w:after="60" w:line="480" w:lineRule="exact"/>
        <w:ind w:firstLine="640"/>
        <w:rPr>
          <w:rFonts w:ascii="宋体" w:hAnsi="宋体"/>
          <w:sz w:val="32"/>
          <w:szCs w:val="32"/>
        </w:rPr>
      </w:pPr>
      <w:r w:rsidRPr="005F0AB8">
        <w:rPr>
          <w:rFonts w:ascii="宋体" w:hAnsi="宋体" w:hint="eastAsia"/>
          <w:sz w:val="32"/>
          <w:szCs w:val="32"/>
        </w:rPr>
        <w:t>在人民之中，既能看见希望，也能看见恐惧，然而这次宏伟的抗争正在显示出库尔德人、土耳其人、法尔斯人（</w:t>
      </w:r>
      <w:r w:rsidRPr="005F0AB8">
        <w:rPr>
          <w:rFonts w:ascii="宋体" w:hAnsi="宋体"/>
          <w:sz w:val="32"/>
          <w:szCs w:val="32"/>
        </w:rPr>
        <w:t>Farses</w:t>
      </w:r>
      <w:r w:rsidRPr="005F0AB8">
        <w:rPr>
          <w:rFonts w:ascii="宋体" w:hAnsi="宋体" w:hint="eastAsia"/>
          <w:sz w:val="32"/>
          <w:szCs w:val="32"/>
        </w:rPr>
        <w:t>）、吉拉克人（</w:t>
      </w:r>
      <w:r w:rsidRPr="005F0AB8">
        <w:rPr>
          <w:rFonts w:ascii="宋体" w:hAnsi="宋体"/>
          <w:sz w:val="32"/>
          <w:szCs w:val="32"/>
        </w:rPr>
        <w:t>Gilakis</w:t>
      </w:r>
      <w:r w:rsidRPr="005F0AB8">
        <w:rPr>
          <w:rFonts w:ascii="宋体" w:hAnsi="宋体" w:hint="eastAsia"/>
          <w:sz w:val="32"/>
          <w:szCs w:val="32"/>
        </w:rPr>
        <w:t>）、卢尔人、俾路支人等族裔之间的统一和全国团结。在伊斯兰共和国把示威游行变成战场之时，人们互相说道：“别怕！别怕！我们都在一起！”许多人被杀或被捕，其中包括女权主义活动家、记者和学生。这次抗争伊始，伊斯兰共和国就限制人们使用互联网，因此我们很难获得伊朗的新闻。众所周知，限制通讯与媒体是资本主义民主制（不管是新教、英国国教或是基督教国家）最喜欢的战术之一。这种战术不是伊斯兰共和国专有的，我们在乌克兰的新自由主义战争之中也能看</w:t>
      </w:r>
      <w:r w:rsidRPr="005F0AB8">
        <w:rPr>
          <w:rFonts w:ascii="宋体" w:hAnsi="宋体" w:hint="eastAsia"/>
          <w:sz w:val="32"/>
          <w:szCs w:val="32"/>
        </w:rPr>
        <w:lastRenderedPageBreak/>
        <w:t>见这种战术。因此，很多读者可能还不知道：库尔德斯坦有很多城市都处于彻底罢工状态；伊朗政权的军队在伊朗南部的扎黑丹（Zahedan）大开杀戒，杀死了几十个上街抗议的俾路支人；伊斯兰革命卫队正在轰炸伊拉克的库尔德斯坦地区。</w:t>
      </w:r>
    </w:p>
    <w:p w14:paraId="1052516A" w14:textId="7C5E1052" w:rsidR="00107F33" w:rsidRPr="005F0AB8" w:rsidRDefault="00107F33" w:rsidP="00107F33">
      <w:pPr>
        <w:spacing w:before="60" w:after="60" w:line="480" w:lineRule="exact"/>
        <w:ind w:firstLine="640"/>
        <w:rPr>
          <w:rFonts w:ascii="宋体" w:hAnsi="宋体"/>
          <w:sz w:val="32"/>
          <w:szCs w:val="32"/>
        </w:rPr>
      </w:pPr>
      <w:r w:rsidRPr="005F0AB8">
        <w:rPr>
          <w:rFonts w:ascii="宋体" w:hAnsi="宋体" w:hint="eastAsia"/>
          <w:sz w:val="32"/>
          <w:szCs w:val="32"/>
        </w:rPr>
        <w:t>世界很多地方都发生了支持、声援伊朗抗争的示威，然而另类右翼（alt</w:t>
      </w:r>
      <w:r w:rsidRPr="005F0AB8">
        <w:rPr>
          <w:rFonts w:ascii="宋体" w:hAnsi="宋体"/>
          <w:sz w:val="32"/>
          <w:szCs w:val="32"/>
        </w:rPr>
        <w:t>-right</w:t>
      </w:r>
      <w:r w:rsidRPr="005F0AB8">
        <w:rPr>
          <w:rFonts w:ascii="宋体" w:hAnsi="宋体" w:hint="eastAsia"/>
          <w:sz w:val="32"/>
          <w:szCs w:val="32"/>
        </w:rPr>
        <w:t>）厌女的、亲法西斯的运动也正在世界各地传播。君主主义者以“男性、祖国、繁荣”的喊叫来</w:t>
      </w:r>
      <w:r w:rsidR="0049177C" w:rsidRPr="005F0AB8">
        <w:rPr>
          <w:rFonts w:ascii="宋体" w:hAnsi="宋体" w:hint="eastAsia"/>
          <w:sz w:val="32"/>
          <w:szCs w:val="32"/>
        </w:rPr>
        <w:t>回应</w:t>
      </w:r>
      <w:r w:rsidRPr="005F0AB8">
        <w:rPr>
          <w:rFonts w:ascii="宋体" w:hAnsi="宋体" w:hint="eastAsia"/>
          <w:sz w:val="32"/>
          <w:szCs w:val="32"/>
        </w:rPr>
        <w:t>伊朗的“女性、生命、自由”运动。这与用“所有人的命都是命”（#AllLivesMatter）来对抗“黑人的命也是命”（#BlackLivesMatter）、用“不是所有男性都这样糟糕”（#NotAllMen）的话语来对抗女权主义运动的话语与斗争的做法一脉相承。同时，堕胎和同性恋婚姻被禁止，一些团体在互联网上攻击跨性别者，白人至上主义者在街上殴打穷人。父权制的、霸权主义的社会加强了这股反动潮流，而贫困、被剥夺、被排斥则成了我们的日常生活。用不完全是比喻的话</w:t>
      </w:r>
      <w:r w:rsidR="0049177C" w:rsidRPr="005F0AB8">
        <w:rPr>
          <w:rFonts w:ascii="宋体" w:hAnsi="宋体" w:hint="eastAsia"/>
          <w:sz w:val="32"/>
          <w:szCs w:val="32"/>
        </w:rPr>
        <w:t>来</w:t>
      </w:r>
      <w:r w:rsidRPr="005F0AB8">
        <w:rPr>
          <w:rFonts w:ascii="宋体" w:hAnsi="宋体" w:hint="eastAsia"/>
          <w:sz w:val="32"/>
          <w:szCs w:val="32"/>
        </w:rPr>
        <w:t>说：这些政治运动和政党要在世界各地重建以男性为中心的、巴列维王朝式民族主义的统治。伊斯兰共和国强迫女性戴</w:t>
      </w:r>
      <w:r w:rsidR="0049177C" w:rsidRPr="005F0AB8">
        <w:rPr>
          <w:rFonts w:ascii="宋体" w:hAnsi="宋体" w:hint="eastAsia"/>
          <w:sz w:val="32"/>
          <w:szCs w:val="32"/>
        </w:rPr>
        <w:t>上</w:t>
      </w:r>
      <w:r w:rsidRPr="005F0AB8">
        <w:rPr>
          <w:rFonts w:ascii="宋体" w:hAnsi="宋体" w:hint="eastAsia"/>
          <w:sz w:val="32"/>
          <w:szCs w:val="32"/>
        </w:rPr>
        <w:t>头巾，而巴列维王朝则是强迫妇女摘掉头巾，以此给西方国家展示自己现代的、可接受的面目。显然，这两种政权都将女性视为性别上的物：她们没有权</w:t>
      </w:r>
      <w:r w:rsidR="0049177C" w:rsidRPr="005F0AB8">
        <w:rPr>
          <w:rFonts w:ascii="宋体" w:hAnsi="宋体" w:hint="eastAsia"/>
          <w:sz w:val="32"/>
          <w:szCs w:val="32"/>
        </w:rPr>
        <w:t>利做</w:t>
      </w:r>
      <w:r w:rsidRPr="005F0AB8">
        <w:rPr>
          <w:rFonts w:ascii="宋体" w:hAnsi="宋体" w:hint="eastAsia"/>
          <w:sz w:val="32"/>
          <w:szCs w:val="32"/>
        </w:rPr>
        <w:t>出选择，没有权</w:t>
      </w:r>
      <w:r w:rsidR="0049177C" w:rsidRPr="005F0AB8">
        <w:rPr>
          <w:rFonts w:ascii="宋体" w:hAnsi="宋体" w:hint="eastAsia"/>
          <w:sz w:val="32"/>
          <w:szCs w:val="32"/>
        </w:rPr>
        <w:t>利</w:t>
      </w:r>
      <w:r w:rsidRPr="005F0AB8">
        <w:rPr>
          <w:rFonts w:ascii="宋体" w:hAnsi="宋体" w:hint="eastAsia"/>
          <w:sz w:val="32"/>
          <w:szCs w:val="32"/>
        </w:rPr>
        <w:t>控制自己的身体。</w:t>
      </w:r>
    </w:p>
    <w:p w14:paraId="410A1A70" w14:textId="4A6C209F" w:rsidR="00107F33" w:rsidRPr="005F0AB8" w:rsidRDefault="00107F33" w:rsidP="00107F33">
      <w:pPr>
        <w:spacing w:before="60" w:after="60" w:line="480" w:lineRule="exact"/>
        <w:ind w:firstLine="640"/>
        <w:rPr>
          <w:rFonts w:ascii="宋体" w:hAnsi="宋体"/>
          <w:sz w:val="32"/>
          <w:szCs w:val="32"/>
        </w:rPr>
      </w:pPr>
      <w:r w:rsidRPr="005F0AB8">
        <w:rPr>
          <w:rFonts w:ascii="宋体" w:hAnsi="宋体" w:hint="eastAsia"/>
          <w:sz w:val="32"/>
          <w:szCs w:val="32"/>
        </w:rPr>
        <w:t>伊朗正处</w:t>
      </w:r>
      <w:r w:rsidR="0049177C" w:rsidRPr="005F0AB8">
        <w:rPr>
          <w:rFonts w:ascii="宋体" w:hAnsi="宋体" w:hint="eastAsia"/>
          <w:sz w:val="32"/>
          <w:szCs w:val="32"/>
        </w:rPr>
        <w:t>在</w:t>
      </w:r>
      <w:r w:rsidRPr="005F0AB8">
        <w:rPr>
          <w:rFonts w:ascii="宋体" w:hAnsi="宋体" w:hint="eastAsia"/>
          <w:sz w:val="32"/>
          <w:szCs w:val="32"/>
        </w:rPr>
        <w:t>没有回头路的时刻。人民的愤怒正在胜过政权的压制力。新一代人摆脱了伊斯兰主义意识形态，他</w:t>
      </w:r>
      <w:r w:rsidRPr="005F0AB8">
        <w:rPr>
          <w:rFonts w:ascii="宋体" w:hAnsi="宋体" w:hint="eastAsia"/>
          <w:sz w:val="32"/>
          <w:szCs w:val="32"/>
        </w:rPr>
        <w:lastRenderedPageBreak/>
        <w:t>们是完全自由的。考虑到他们的勇气，伊斯兰共和国应该存活不了多久了。</w:t>
      </w:r>
    </w:p>
    <w:p w14:paraId="6A50184A" w14:textId="18C584EA" w:rsidR="00751222" w:rsidRPr="005F0AB8" w:rsidRDefault="00107F33" w:rsidP="00107F33">
      <w:pPr>
        <w:spacing w:before="60" w:after="60" w:line="480" w:lineRule="exact"/>
        <w:ind w:firstLine="640"/>
        <w:rPr>
          <w:rFonts w:ascii="宋体" w:hAnsi="宋体"/>
          <w:sz w:val="32"/>
          <w:szCs w:val="32"/>
        </w:rPr>
      </w:pPr>
      <w:r w:rsidRPr="005F0AB8">
        <w:rPr>
          <w:rFonts w:ascii="宋体" w:hAnsi="宋体" w:hint="eastAsia"/>
          <w:sz w:val="32"/>
          <w:szCs w:val="32"/>
        </w:rPr>
        <w:t>马赫萨（吉娜）·阿米尼不只是一个个体；她的名字已经和其他被伊斯兰共和国逮捕、折磨、杀害的女性们的名字编织在一起。就像她的墓碑上写的那样，她的名字不会死亡。她的名字是我们的标志。她的名字是我们推翻全世界父权制资本主义政权根基的信号。</w:t>
      </w:r>
    </w:p>
    <w:bookmarkEnd w:id="5"/>
    <w:bookmarkEnd w:id="6"/>
    <w:p w14:paraId="0E408C59" w14:textId="77777777" w:rsidR="00046362" w:rsidRPr="005F0AB8" w:rsidRDefault="00046362">
      <w:pPr>
        <w:widowControl/>
        <w:spacing w:line="240" w:lineRule="auto"/>
        <w:ind w:firstLineChars="0" w:firstLine="0"/>
        <w:jc w:val="left"/>
        <w:rPr>
          <w:rFonts w:ascii="宋体" w:hAnsi="宋体"/>
          <w:sz w:val="32"/>
          <w:szCs w:val="32"/>
        </w:rPr>
      </w:pPr>
      <w:r w:rsidRPr="005F0AB8">
        <w:rPr>
          <w:rFonts w:ascii="宋体" w:hAnsi="宋体"/>
          <w:sz w:val="32"/>
          <w:szCs w:val="32"/>
        </w:rPr>
        <w:br w:type="page"/>
      </w:r>
    </w:p>
    <w:p w14:paraId="41D8272A" w14:textId="1969891C" w:rsidR="00046362" w:rsidRPr="005F0AB8" w:rsidRDefault="00A20052" w:rsidP="00046362">
      <w:pPr>
        <w:pStyle w:val="1"/>
        <w:rPr>
          <w:rFonts w:ascii="黑体" w:eastAsia="黑体" w:hAnsi="黑体"/>
          <w:szCs w:val="36"/>
        </w:rPr>
      </w:pPr>
      <w:bookmarkStart w:id="15" w:name="_Toc129541470"/>
      <w:r w:rsidRPr="005F0AB8">
        <w:rPr>
          <w:rFonts w:ascii="黑体" w:eastAsia="黑体" w:hAnsi="黑体" w:hint="eastAsia"/>
          <w:szCs w:val="36"/>
        </w:rPr>
        <w:lastRenderedPageBreak/>
        <w:t>塞尔维亚共产党人党</w:t>
      </w:r>
      <w:r w:rsidRPr="005F0AB8">
        <w:rPr>
          <w:rFonts w:ascii="黑体" w:eastAsia="黑体" w:hAnsi="黑体"/>
          <w:szCs w:val="36"/>
        </w:rPr>
        <w:br/>
      </w:r>
      <w:r w:rsidRPr="005F0AB8">
        <w:rPr>
          <w:rFonts w:ascii="黑体" w:eastAsia="黑体" w:hAnsi="黑体" w:hint="eastAsia"/>
          <w:szCs w:val="36"/>
        </w:rPr>
        <w:t>在第22次共产党和工人党国际会议上的发言</w:t>
      </w:r>
      <w:bookmarkEnd w:id="15"/>
    </w:p>
    <w:p w14:paraId="1C635711" w14:textId="709B0140" w:rsidR="00046362" w:rsidRPr="005F0AB8" w:rsidRDefault="00A20052" w:rsidP="00046362">
      <w:pPr>
        <w:spacing w:beforeLines="25" w:before="78" w:afterLines="25" w:after="78" w:line="240" w:lineRule="auto"/>
        <w:ind w:firstLineChars="0" w:firstLine="0"/>
        <w:jc w:val="center"/>
        <w:rPr>
          <w:rFonts w:ascii="Times New Roman" w:eastAsia="仿宋" w:hAnsi="Times New Roman" w:cs="Times New Roman"/>
          <w:noProof/>
          <w:szCs w:val="28"/>
        </w:rPr>
      </w:pPr>
      <w:r w:rsidRPr="005F0AB8">
        <w:rPr>
          <w:noProof/>
        </w:rPr>
        <w:drawing>
          <wp:inline distT="0" distB="0" distL="0" distR="0" wp14:anchorId="058BF1C2" wp14:editId="64C65C8B">
            <wp:extent cx="5148000" cy="1340323"/>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48000" cy="1340323"/>
                    </a:xfrm>
                    <a:prstGeom prst="rect">
                      <a:avLst/>
                    </a:prstGeom>
                    <a:noFill/>
                    <a:ln>
                      <a:noFill/>
                    </a:ln>
                  </pic:spPr>
                </pic:pic>
              </a:graphicData>
            </a:graphic>
          </wp:inline>
        </w:drawing>
      </w:r>
    </w:p>
    <w:p w14:paraId="024A4D3E" w14:textId="77777777" w:rsidR="00A20052" w:rsidRPr="005F0AB8" w:rsidRDefault="00A20052" w:rsidP="00A20052">
      <w:pPr>
        <w:spacing w:before="240" w:after="120" w:line="360" w:lineRule="exact"/>
        <w:ind w:firstLine="560"/>
        <w:jc w:val="left"/>
        <w:rPr>
          <w:rFonts w:ascii="Times New Roman" w:eastAsia="仿宋" w:hAnsi="Times New Roman" w:cs="Times New Roman"/>
          <w:szCs w:val="28"/>
        </w:rPr>
      </w:pPr>
      <w:r w:rsidRPr="005F0AB8">
        <w:rPr>
          <w:rFonts w:ascii="Times New Roman" w:eastAsia="仿宋" w:hAnsi="Times New Roman" w:cs="Times New Roman"/>
          <w:szCs w:val="28"/>
        </w:rPr>
        <w:t>来源：</w:t>
      </w:r>
      <w:r w:rsidRPr="005F0AB8">
        <w:rPr>
          <w:rFonts w:ascii="Times New Roman" w:eastAsia="仿宋" w:hAnsi="Times New Roman" w:cs="Times New Roman" w:hint="eastAsia"/>
          <w:szCs w:val="28"/>
        </w:rPr>
        <w:t>共产党和工人党国际会议“团结网”（</w:t>
      </w:r>
      <w:r w:rsidRPr="005F0AB8">
        <w:rPr>
          <w:rFonts w:ascii="Times New Roman" w:eastAsia="仿宋" w:hAnsi="Times New Roman" w:cs="Times New Roman" w:hint="eastAsia"/>
          <w:szCs w:val="28"/>
        </w:rPr>
        <w:t>Solid</w:t>
      </w:r>
      <w:r w:rsidRPr="005F0AB8">
        <w:rPr>
          <w:rFonts w:ascii="Times New Roman" w:eastAsia="仿宋" w:hAnsi="Times New Roman" w:cs="Times New Roman"/>
          <w:szCs w:val="28"/>
        </w:rPr>
        <w:t>Net</w:t>
      </w:r>
      <w:r w:rsidRPr="005F0AB8">
        <w:rPr>
          <w:rFonts w:ascii="Times New Roman" w:eastAsia="仿宋" w:hAnsi="Times New Roman" w:cs="Times New Roman" w:hint="eastAsia"/>
          <w:szCs w:val="28"/>
        </w:rPr>
        <w:t>）</w:t>
      </w:r>
    </w:p>
    <w:p w14:paraId="7781EB28" w14:textId="77777777" w:rsidR="00A20052" w:rsidRPr="005F0AB8" w:rsidRDefault="00A20052" w:rsidP="00A20052">
      <w:pPr>
        <w:spacing w:before="120" w:after="120" w:line="360" w:lineRule="exact"/>
        <w:ind w:firstLine="560"/>
        <w:jc w:val="left"/>
        <w:rPr>
          <w:rFonts w:ascii="Times New Roman" w:eastAsia="仿宋" w:hAnsi="Times New Roman" w:cs="Times New Roman"/>
          <w:szCs w:val="28"/>
        </w:rPr>
      </w:pPr>
      <w:r w:rsidRPr="005F0AB8">
        <w:rPr>
          <w:rFonts w:ascii="Times New Roman" w:eastAsia="仿宋" w:hAnsi="Times New Roman" w:cs="Times New Roman"/>
          <w:szCs w:val="28"/>
        </w:rPr>
        <w:t>日期：</w:t>
      </w:r>
      <w:r w:rsidRPr="005F0AB8">
        <w:rPr>
          <w:rFonts w:ascii="Times New Roman" w:eastAsia="仿宋" w:hAnsi="Times New Roman" w:cs="Times New Roman"/>
          <w:szCs w:val="28"/>
        </w:rPr>
        <w:t>2022</w:t>
      </w:r>
      <w:r w:rsidRPr="005F0AB8">
        <w:rPr>
          <w:rFonts w:ascii="Times New Roman" w:eastAsia="仿宋" w:hAnsi="Times New Roman" w:cs="Times New Roman"/>
          <w:szCs w:val="28"/>
        </w:rPr>
        <w:t>年</w:t>
      </w:r>
      <w:r w:rsidRPr="005F0AB8">
        <w:rPr>
          <w:rFonts w:ascii="Times New Roman" w:eastAsia="仿宋" w:hAnsi="Times New Roman" w:cs="Times New Roman"/>
          <w:szCs w:val="28"/>
        </w:rPr>
        <w:t>10</w:t>
      </w:r>
      <w:r w:rsidRPr="005F0AB8">
        <w:rPr>
          <w:rFonts w:ascii="Times New Roman" w:eastAsia="仿宋" w:hAnsi="Times New Roman" w:cs="Times New Roman"/>
          <w:szCs w:val="28"/>
        </w:rPr>
        <w:t>月</w:t>
      </w:r>
      <w:r w:rsidRPr="005F0AB8">
        <w:rPr>
          <w:rFonts w:ascii="Times New Roman" w:eastAsia="仿宋" w:hAnsi="Times New Roman" w:cs="Times New Roman" w:hint="eastAsia"/>
          <w:szCs w:val="28"/>
        </w:rPr>
        <w:t>2</w:t>
      </w:r>
      <w:r w:rsidRPr="005F0AB8">
        <w:rPr>
          <w:rFonts w:ascii="Times New Roman" w:eastAsia="仿宋" w:hAnsi="Times New Roman" w:cs="Times New Roman"/>
          <w:szCs w:val="28"/>
        </w:rPr>
        <w:t>7</w:t>
      </w:r>
      <w:r w:rsidRPr="005F0AB8">
        <w:rPr>
          <w:rFonts w:ascii="Times New Roman" w:eastAsia="仿宋" w:hAnsi="Times New Roman" w:cs="Times New Roman" w:hint="eastAsia"/>
          <w:szCs w:val="28"/>
        </w:rPr>
        <w:t>日至</w:t>
      </w:r>
      <w:r w:rsidRPr="005F0AB8">
        <w:rPr>
          <w:rFonts w:ascii="Times New Roman" w:eastAsia="仿宋" w:hAnsi="Times New Roman" w:cs="Times New Roman" w:hint="eastAsia"/>
          <w:szCs w:val="28"/>
        </w:rPr>
        <w:t>2</w:t>
      </w:r>
      <w:r w:rsidRPr="005F0AB8">
        <w:rPr>
          <w:rFonts w:ascii="Times New Roman" w:eastAsia="仿宋" w:hAnsi="Times New Roman" w:cs="Times New Roman"/>
          <w:szCs w:val="28"/>
        </w:rPr>
        <w:t>9</w:t>
      </w:r>
      <w:r w:rsidRPr="005F0AB8">
        <w:rPr>
          <w:rFonts w:ascii="Times New Roman" w:eastAsia="仿宋" w:hAnsi="Times New Roman" w:cs="Times New Roman" w:hint="eastAsia"/>
          <w:szCs w:val="28"/>
        </w:rPr>
        <w:t>日</w:t>
      </w:r>
    </w:p>
    <w:p w14:paraId="4CDCEB23" w14:textId="71788872" w:rsidR="00A20052" w:rsidRPr="005F0AB8" w:rsidRDefault="00A20052" w:rsidP="00A20052">
      <w:pPr>
        <w:spacing w:before="120" w:after="240" w:line="360" w:lineRule="exact"/>
        <w:ind w:firstLine="560"/>
        <w:jc w:val="left"/>
        <w:rPr>
          <w:rFonts w:ascii="宋体" w:hAnsi="宋体"/>
          <w:sz w:val="32"/>
          <w:szCs w:val="32"/>
        </w:rPr>
      </w:pPr>
      <w:r w:rsidRPr="005F0AB8">
        <w:rPr>
          <w:rFonts w:ascii="Times New Roman" w:eastAsia="仿宋" w:hAnsi="Times New Roman" w:cs="Times New Roman"/>
          <w:szCs w:val="28"/>
        </w:rPr>
        <w:t>链接</w:t>
      </w:r>
      <w:r w:rsidRPr="005F0AB8">
        <w:rPr>
          <w:rFonts w:ascii="Times New Roman" w:eastAsia="仿宋" w:hAnsi="Times New Roman" w:cs="Times New Roman" w:hint="eastAsia"/>
          <w:szCs w:val="28"/>
        </w:rPr>
        <w:t>：</w:t>
      </w:r>
      <w:hyperlink r:id="rId38" w:history="1">
        <w:r w:rsidRPr="005F0AB8">
          <w:rPr>
            <w:rStyle w:val="af"/>
            <w:rFonts w:ascii="Times New Roman" w:eastAsia="仿宋" w:hAnsi="Times New Roman" w:cs="Times New Roman"/>
            <w:color w:val="auto"/>
            <w:szCs w:val="28"/>
          </w:rPr>
          <w:t>http://solidnet.org/article/22nd-IMCWP-Contribution-by-the-Party-of-Communists-of-Serbia/</w:t>
        </w:r>
      </w:hyperlink>
    </w:p>
    <w:p w14:paraId="5C6EAE64" w14:textId="727A404B" w:rsidR="005F0AB8" w:rsidRPr="005F0AB8" w:rsidRDefault="005F0AB8" w:rsidP="005F0AB8">
      <w:pPr>
        <w:spacing w:before="60" w:after="60" w:line="480" w:lineRule="exact"/>
        <w:ind w:firstLine="640"/>
        <w:rPr>
          <w:rFonts w:ascii="宋体" w:hAnsi="宋体"/>
          <w:sz w:val="32"/>
          <w:szCs w:val="32"/>
        </w:rPr>
      </w:pPr>
      <w:r w:rsidRPr="005F0AB8">
        <w:rPr>
          <w:rFonts w:ascii="宋体" w:hAnsi="宋体" w:hint="eastAsia"/>
          <w:sz w:val="32"/>
          <w:szCs w:val="32"/>
        </w:rPr>
        <w:t>亲爱的同志们！</w:t>
      </w:r>
    </w:p>
    <w:p w14:paraId="1D252BB7" w14:textId="26FF3C8C" w:rsidR="005F0AB8" w:rsidRPr="005F0AB8" w:rsidRDefault="005F0AB8" w:rsidP="005F0AB8">
      <w:pPr>
        <w:spacing w:before="60" w:after="60" w:line="480" w:lineRule="exact"/>
        <w:ind w:firstLine="640"/>
        <w:rPr>
          <w:rFonts w:ascii="宋体" w:hAnsi="宋体"/>
          <w:sz w:val="32"/>
          <w:szCs w:val="32"/>
        </w:rPr>
      </w:pPr>
      <w:r w:rsidRPr="005F0AB8">
        <w:rPr>
          <w:rFonts w:ascii="宋体" w:hAnsi="宋体" w:hint="eastAsia"/>
          <w:sz w:val="32"/>
          <w:szCs w:val="32"/>
        </w:rPr>
        <w:t>我谨代表革命的马克思列宁主义政党塞尔维亚共产党人党</w:t>
      </w:r>
      <w:r>
        <w:rPr>
          <w:rFonts w:ascii="宋体" w:hAnsi="宋体" w:hint="eastAsia"/>
          <w:sz w:val="32"/>
          <w:szCs w:val="32"/>
        </w:rPr>
        <w:t>（</w:t>
      </w:r>
      <w:r w:rsidRPr="005F0AB8">
        <w:rPr>
          <w:rFonts w:ascii="宋体" w:hAnsi="宋体"/>
          <w:sz w:val="32"/>
          <w:szCs w:val="32"/>
        </w:rPr>
        <w:t>Party of Communists of Serbia</w:t>
      </w:r>
      <w:r>
        <w:rPr>
          <w:rFonts w:ascii="宋体" w:hAnsi="宋体" w:hint="eastAsia"/>
          <w:sz w:val="32"/>
          <w:szCs w:val="32"/>
        </w:rPr>
        <w:t>）</w:t>
      </w:r>
      <w:r w:rsidRPr="005F0AB8">
        <w:rPr>
          <w:rFonts w:ascii="宋体" w:hAnsi="宋体" w:hint="eastAsia"/>
          <w:sz w:val="32"/>
          <w:szCs w:val="32"/>
        </w:rPr>
        <w:t>，向与会的各位代表表示欢迎。我们还要感谢这次会议的</w:t>
      </w:r>
      <w:r>
        <w:rPr>
          <w:rFonts w:ascii="宋体" w:hAnsi="宋体" w:hint="eastAsia"/>
          <w:sz w:val="32"/>
          <w:szCs w:val="32"/>
        </w:rPr>
        <w:t>主办方</w:t>
      </w:r>
      <w:r w:rsidRPr="005F0AB8">
        <w:rPr>
          <w:rFonts w:ascii="宋体" w:hAnsi="宋体" w:hint="eastAsia"/>
          <w:sz w:val="32"/>
          <w:szCs w:val="32"/>
        </w:rPr>
        <w:t>古巴共产党对会议的高效组织和令人难忘的热情款待。借此机会，我们要向劳尔·卡斯特罗和他的古巴革命同志们转达我们全体党员的问候，我们还要向当代的古巴共产党人致敬，他们成功地捍卫了古巴的社会主义，使之免受美国及其附庸们所施加的新法西斯主义压迫。我还要代表南斯拉夫地区共产党</w:t>
      </w:r>
      <w:r>
        <w:rPr>
          <w:rFonts w:ascii="宋体" w:hAnsi="宋体" w:hint="eastAsia"/>
          <w:sz w:val="32"/>
          <w:szCs w:val="32"/>
        </w:rPr>
        <w:t>和</w:t>
      </w:r>
      <w:r w:rsidRPr="005F0AB8">
        <w:rPr>
          <w:rFonts w:ascii="宋体" w:hAnsi="宋体" w:hint="eastAsia"/>
          <w:sz w:val="32"/>
          <w:szCs w:val="32"/>
        </w:rPr>
        <w:t>工人党协调委员会（</w:t>
      </w:r>
      <w:r w:rsidRPr="005F0AB8">
        <w:rPr>
          <w:rFonts w:ascii="宋体" w:hAnsi="宋体"/>
          <w:sz w:val="32"/>
          <w:szCs w:val="32"/>
        </w:rPr>
        <w:t>Coordinating Committee of the Communist and Workers' Parties from the territory of Yugoslavia</w:t>
      </w:r>
      <w:r w:rsidRPr="005F0AB8">
        <w:rPr>
          <w:rFonts w:ascii="宋体" w:hAnsi="宋体" w:hint="eastAsia"/>
          <w:sz w:val="32"/>
          <w:szCs w:val="32"/>
        </w:rPr>
        <w:t>）对你们表示欢迎。</w:t>
      </w:r>
    </w:p>
    <w:p w14:paraId="56C7FD9B" w14:textId="5B49DFA3" w:rsidR="005F0AB8" w:rsidRPr="005F0AB8" w:rsidRDefault="005F0AB8" w:rsidP="005F0AB8">
      <w:pPr>
        <w:spacing w:before="60" w:after="60" w:line="480" w:lineRule="exact"/>
        <w:ind w:firstLine="640"/>
        <w:rPr>
          <w:rFonts w:ascii="宋体" w:hAnsi="宋体"/>
          <w:sz w:val="32"/>
          <w:szCs w:val="32"/>
        </w:rPr>
      </w:pPr>
      <w:r w:rsidRPr="005F0AB8">
        <w:rPr>
          <w:rFonts w:ascii="宋体" w:hAnsi="宋体" w:hint="eastAsia"/>
          <w:sz w:val="32"/>
          <w:szCs w:val="32"/>
        </w:rPr>
        <w:lastRenderedPageBreak/>
        <w:t>我们因曾经生活在一个自由的社会主义国家而无比满足，实现这样的生活也是今日全球共产党人的希冀所在与行动指南。而古巴人民仍生活于社会主义社会之中这件事——是巨大的特例——我们这颗星球上现今很少有人能享有如此特例。感谢铁托元帅领导的光荣的南斯拉夫共产党，我们也有幸在自治社会主义中度过了45年光阴。铁托元帅开展武装革命和反法西斯斗争时仅有12000名党员，他们胜利</w:t>
      </w:r>
      <w:r>
        <w:rPr>
          <w:rFonts w:ascii="宋体" w:hAnsi="宋体" w:hint="eastAsia"/>
          <w:sz w:val="32"/>
          <w:szCs w:val="32"/>
        </w:rPr>
        <w:t>地</w:t>
      </w:r>
      <w:r w:rsidRPr="005F0AB8">
        <w:rPr>
          <w:rFonts w:ascii="宋体" w:hAnsi="宋体" w:hint="eastAsia"/>
          <w:sz w:val="32"/>
          <w:szCs w:val="32"/>
        </w:rPr>
        <w:t>完成了自己的任务，也就是共产主义者的至高目标——击溃资本主义。世界上所有其他的共产党人几乎都失败了，仅有几个党成功推翻了资本主义。在那些群众性的强大政党与资产阶级斗争了一百多年却没有成功的时刻，菲德尔·卡斯特罗和一小群同志却胜利地进行了武装革命，做出了西方各国无一敢为的对美帝国主义的持续抵抗，这是我们永恒的精神财富。对于革命事业来说，菲德尔·卡斯特罗、切·格瓦拉、卡米洛·西恩富戈斯</w:t>
      </w:r>
      <w:r>
        <w:rPr>
          <w:rStyle w:val="af0"/>
          <w:rFonts w:ascii="宋体" w:hAnsi="宋体"/>
          <w:sz w:val="32"/>
          <w:szCs w:val="32"/>
        </w:rPr>
        <w:footnoteReference w:customMarkFollows="1" w:id="14"/>
        <w:t>[1]</w:t>
      </w:r>
      <w:r w:rsidRPr="005F0AB8">
        <w:rPr>
          <w:rFonts w:ascii="宋体" w:hAnsi="宋体" w:hint="eastAsia"/>
          <w:sz w:val="32"/>
          <w:szCs w:val="32"/>
        </w:rPr>
        <w:t>这样的人仍然是无可置辩的传奇。为了战胜那个拥有世界最强经济军事力量的邻国，付出流血牺牲、受封锁与受制裁的代价</w:t>
      </w:r>
      <w:r>
        <w:rPr>
          <w:rFonts w:ascii="宋体" w:hAnsi="宋体" w:hint="eastAsia"/>
          <w:sz w:val="32"/>
          <w:szCs w:val="32"/>
        </w:rPr>
        <w:t>是值得的</w:t>
      </w:r>
      <w:r w:rsidRPr="005F0AB8">
        <w:rPr>
          <w:rFonts w:ascii="宋体" w:hAnsi="宋体" w:hint="eastAsia"/>
          <w:sz w:val="32"/>
          <w:szCs w:val="32"/>
        </w:rPr>
        <w:t>。</w:t>
      </w:r>
    </w:p>
    <w:p w14:paraId="5CDAB926" w14:textId="3C154842" w:rsidR="005F0AB8" w:rsidRPr="005F0AB8" w:rsidRDefault="005F0AB8" w:rsidP="005F0AB8">
      <w:pPr>
        <w:spacing w:before="60" w:after="60" w:line="480" w:lineRule="exact"/>
        <w:ind w:firstLine="640"/>
        <w:rPr>
          <w:rFonts w:ascii="宋体" w:hAnsi="宋体"/>
          <w:sz w:val="32"/>
          <w:szCs w:val="32"/>
        </w:rPr>
      </w:pPr>
      <w:r w:rsidRPr="005F0AB8">
        <w:rPr>
          <w:rFonts w:ascii="宋体" w:hAnsi="宋体" w:hint="eastAsia"/>
          <w:sz w:val="32"/>
          <w:szCs w:val="32"/>
        </w:rPr>
        <w:t>古巴和南斯拉夫的共产党人有许多共同点：我们都进行了独立的武装革命，我们都建立了自己的社会主义政权，我们都是不结盟运动的领导者。铁托与菲德尔·卡斯特罗是真诚的、互相尊重和欣赏的朋友。古巴至今仍然是社会</w:t>
      </w:r>
      <w:r w:rsidRPr="005F0AB8">
        <w:rPr>
          <w:rFonts w:ascii="宋体" w:hAnsi="宋体" w:hint="eastAsia"/>
          <w:sz w:val="32"/>
          <w:szCs w:val="32"/>
        </w:rPr>
        <w:lastRenderedPageBreak/>
        <w:t>主义国家，而南斯拉夫却不幸发生了反革命。但是应当强调的是，在苏联和东欧，共产党人把政权和平地拱手让给资产阶级，而南斯拉夫的反革命是在唯一一种可能的办法下进行的，也就是在格外血腥残酷的自相残杀的内战中进行的。</w:t>
      </w:r>
    </w:p>
    <w:p w14:paraId="60C2D6DC" w14:textId="77777777" w:rsidR="005F0AB8" w:rsidRDefault="005F0AB8" w:rsidP="005F0AB8">
      <w:pPr>
        <w:spacing w:before="60" w:after="60" w:line="480" w:lineRule="exact"/>
        <w:ind w:firstLine="640"/>
        <w:rPr>
          <w:rFonts w:ascii="宋体" w:hAnsi="宋体"/>
          <w:sz w:val="32"/>
          <w:szCs w:val="32"/>
        </w:rPr>
      </w:pPr>
      <w:r w:rsidRPr="005F0AB8">
        <w:rPr>
          <w:rFonts w:ascii="宋体" w:hAnsi="宋体" w:hint="eastAsia"/>
          <w:sz w:val="32"/>
          <w:szCs w:val="32"/>
        </w:rPr>
        <w:t>我们来自塞尔维亚，一个30年来一直实行资本主义制度的国家</w:t>
      </w:r>
      <w:r>
        <w:rPr>
          <w:rFonts w:ascii="宋体" w:hAnsi="宋体" w:hint="eastAsia"/>
          <w:sz w:val="32"/>
          <w:szCs w:val="32"/>
        </w:rPr>
        <w:t>。</w:t>
      </w:r>
      <w:r w:rsidRPr="005F0AB8">
        <w:rPr>
          <w:rFonts w:ascii="宋体" w:hAnsi="宋体" w:hint="eastAsia"/>
          <w:sz w:val="32"/>
          <w:szCs w:val="32"/>
        </w:rPr>
        <w:t>塞尔维亚共产党人为之羞愧的是，我们不仅到现在还没能推翻资本主义制度，而且</w:t>
      </w:r>
      <w:r>
        <w:rPr>
          <w:rFonts w:ascii="宋体" w:hAnsi="宋体" w:hint="eastAsia"/>
          <w:sz w:val="32"/>
          <w:szCs w:val="32"/>
        </w:rPr>
        <w:t>其</w:t>
      </w:r>
      <w:r w:rsidRPr="005F0AB8">
        <w:rPr>
          <w:rFonts w:ascii="宋体" w:hAnsi="宋体" w:hint="eastAsia"/>
          <w:sz w:val="32"/>
          <w:szCs w:val="32"/>
        </w:rPr>
        <w:t>在将来的一段时间内</w:t>
      </w:r>
      <w:r>
        <w:rPr>
          <w:rFonts w:ascii="宋体" w:hAnsi="宋体" w:hint="eastAsia"/>
          <w:sz w:val="32"/>
          <w:szCs w:val="32"/>
        </w:rPr>
        <w:t>的</w:t>
      </w:r>
      <w:r w:rsidRPr="005F0AB8">
        <w:rPr>
          <w:rFonts w:ascii="宋体" w:hAnsi="宋体" w:hint="eastAsia"/>
          <w:sz w:val="32"/>
          <w:szCs w:val="32"/>
        </w:rPr>
        <w:t>可能性也较为渺茫。资本主义变得更加强大，并且拥有新法西斯主义的特性。我们在国际会议上多年坚持说，美国以及欧盟中最为强大的那些国家是新法西斯主义的载体，而北约则是新法西斯主义的拳头。</w:t>
      </w:r>
    </w:p>
    <w:p w14:paraId="3B9C8581" w14:textId="77777777" w:rsidR="00B23D4B" w:rsidRDefault="005F0AB8" w:rsidP="005F0AB8">
      <w:pPr>
        <w:spacing w:before="60" w:after="60" w:line="480" w:lineRule="exact"/>
        <w:ind w:firstLine="640"/>
        <w:rPr>
          <w:rFonts w:ascii="宋体" w:hAnsi="宋体"/>
          <w:sz w:val="32"/>
          <w:szCs w:val="32"/>
        </w:rPr>
      </w:pPr>
      <w:r w:rsidRPr="005F0AB8">
        <w:rPr>
          <w:rFonts w:ascii="宋体" w:hAnsi="宋体" w:hint="eastAsia"/>
          <w:sz w:val="32"/>
          <w:szCs w:val="32"/>
        </w:rPr>
        <w:t>1999年，我们在塞尔维亚亲身体验过北约的暴行，而我们是唯一一个在孤立无援的处境中对抗北约的欧洲国家。需要注意的是，我们是仅有的与极端种族主义的北约作战的白人，在我们之前，北约只曾和有色人种作战。我们党所有有战斗力的同志都曾穿着军装，我们也是欧洲唯一一支曾与北约作战的共产党人，我们非常清楚什么是战争，因此我们主张各民族</w:t>
      </w:r>
      <w:r>
        <w:rPr>
          <w:rFonts w:ascii="宋体" w:hAnsi="宋体" w:hint="eastAsia"/>
          <w:sz w:val="32"/>
          <w:szCs w:val="32"/>
        </w:rPr>
        <w:t>、</w:t>
      </w:r>
      <w:r w:rsidRPr="005F0AB8">
        <w:rPr>
          <w:rFonts w:ascii="宋体" w:hAnsi="宋体" w:hint="eastAsia"/>
          <w:sz w:val="32"/>
          <w:szCs w:val="32"/>
        </w:rPr>
        <w:t>各国家人民之间的和平与平等。我们反对任何超级大国在军事、文化、经济上的帝国主义行径。这意味着，我们永远是为了保护各族人民之间的和平和开展阶级斗争而奋斗。</w:t>
      </w:r>
    </w:p>
    <w:p w14:paraId="05F82DFF" w14:textId="082F77E6" w:rsidR="00B23D4B" w:rsidRDefault="005F0AB8" w:rsidP="005F0AB8">
      <w:pPr>
        <w:spacing w:before="60" w:after="60" w:line="480" w:lineRule="exact"/>
        <w:ind w:firstLine="640"/>
        <w:rPr>
          <w:rFonts w:ascii="宋体" w:hAnsi="宋体"/>
          <w:sz w:val="32"/>
          <w:szCs w:val="32"/>
        </w:rPr>
      </w:pPr>
      <w:r w:rsidRPr="005F0AB8">
        <w:rPr>
          <w:rFonts w:ascii="宋体" w:hAnsi="宋体" w:hint="eastAsia"/>
          <w:sz w:val="32"/>
          <w:szCs w:val="32"/>
        </w:rPr>
        <w:t>我们处于被许多国家实施的国际制裁下，这其中甚至</w:t>
      </w:r>
      <w:r w:rsidRPr="005F0AB8">
        <w:rPr>
          <w:rFonts w:ascii="宋体" w:hAnsi="宋体" w:hint="eastAsia"/>
          <w:sz w:val="32"/>
          <w:szCs w:val="32"/>
        </w:rPr>
        <w:lastRenderedPageBreak/>
        <w:t>不乏我们的友邦。商店里空空如也，工资在几个月内就从500美元跌至5美元。这就是为什么我们非常</w:t>
      </w:r>
      <w:r w:rsidR="00B23D4B">
        <w:rPr>
          <w:rFonts w:ascii="宋体" w:hAnsi="宋体" w:hint="eastAsia"/>
          <w:sz w:val="32"/>
          <w:szCs w:val="32"/>
        </w:rPr>
        <w:t>理解</w:t>
      </w:r>
      <w:r w:rsidRPr="005F0AB8">
        <w:rPr>
          <w:rFonts w:ascii="宋体" w:hAnsi="宋体" w:hint="eastAsia"/>
          <w:sz w:val="32"/>
          <w:szCs w:val="32"/>
        </w:rPr>
        <w:t>几十年来受到制裁的古巴同志们，我们坚决反对任何制裁，因为制裁损害了普通公民的权利，而塞尔维亚的资产阶级非但没有受到制裁的影响，反而更加富有了。今天的工人阶级，不过是为国内资本家和外国投资者工作的普通奴隶，无论多么不人道，也要无条件服从工作命令，这就是工人阶级的灾难处境，是塞尔维亚工人阶级在绝望中自杀自残的原因。多年来，我们一直向工人阶级发出警报，在资本主义制度彻底灭亡之前，他们的处境只会随着时间推移而恶化。不幸的是，距离古巴革命</w:t>
      </w:r>
      <w:r w:rsidR="00B23D4B">
        <w:rPr>
          <w:rFonts w:ascii="宋体" w:hAnsi="宋体" w:hint="eastAsia"/>
          <w:sz w:val="32"/>
          <w:szCs w:val="32"/>
        </w:rPr>
        <w:t>——</w:t>
      </w:r>
      <w:r w:rsidRPr="005F0AB8">
        <w:rPr>
          <w:rFonts w:ascii="宋体" w:hAnsi="宋体" w:hint="eastAsia"/>
          <w:sz w:val="32"/>
          <w:szCs w:val="32"/>
        </w:rPr>
        <w:t>最近一次推翻资本主义的成功尝试，已经过去了62年。</w:t>
      </w:r>
    </w:p>
    <w:p w14:paraId="6E940FF0" w14:textId="77777777" w:rsidR="00B23D4B" w:rsidRDefault="005F0AB8" w:rsidP="005F0AB8">
      <w:pPr>
        <w:spacing w:before="60" w:after="60" w:line="480" w:lineRule="exact"/>
        <w:ind w:firstLine="640"/>
        <w:rPr>
          <w:rFonts w:ascii="宋体" w:hAnsi="宋体"/>
          <w:sz w:val="32"/>
          <w:szCs w:val="32"/>
        </w:rPr>
      </w:pPr>
      <w:r w:rsidRPr="005F0AB8">
        <w:rPr>
          <w:rFonts w:ascii="宋体" w:hAnsi="宋体" w:hint="eastAsia"/>
          <w:sz w:val="32"/>
          <w:szCs w:val="32"/>
        </w:rPr>
        <w:t>塞尔维亚共产党人支持反资本主义斗争的一切形式</w:t>
      </w:r>
      <w:r w:rsidR="00B23D4B">
        <w:rPr>
          <w:rFonts w:ascii="宋体" w:hAnsi="宋体" w:hint="eastAsia"/>
          <w:sz w:val="32"/>
          <w:szCs w:val="32"/>
        </w:rPr>
        <w:t xml:space="preserve"> </w:t>
      </w:r>
      <w:r w:rsidR="00B23D4B">
        <w:rPr>
          <w:rFonts w:ascii="宋体" w:hAnsi="宋体"/>
          <w:sz w:val="32"/>
          <w:szCs w:val="32"/>
        </w:rPr>
        <w:t xml:space="preserve"> </w:t>
      </w:r>
      <w:r w:rsidRPr="005F0AB8">
        <w:rPr>
          <w:rFonts w:ascii="宋体" w:hAnsi="宋体" w:hint="eastAsia"/>
          <w:sz w:val="32"/>
          <w:szCs w:val="32"/>
        </w:rPr>
        <w:t>——罢工、抗议、论坛、社交网络、杂志和媒体，但是我们</w:t>
      </w:r>
      <w:r w:rsidR="00B23D4B">
        <w:rPr>
          <w:rFonts w:ascii="宋体" w:hAnsi="宋体" w:hint="eastAsia"/>
          <w:sz w:val="32"/>
          <w:szCs w:val="32"/>
        </w:rPr>
        <w:t>决不</w:t>
      </w:r>
      <w:r w:rsidRPr="005F0AB8">
        <w:rPr>
          <w:rFonts w:ascii="宋体" w:hAnsi="宋体" w:hint="eastAsia"/>
          <w:sz w:val="32"/>
          <w:szCs w:val="32"/>
        </w:rPr>
        <w:t>会向人民撒谎说资本主义能够通过议会选举来推翻，而无需进行武装革命，这一点在马克思、恩格斯和列宁的著作中早有论述，而列宁、铁托、毛泽东、金日成、菲德尔·卡斯特罗及其同志们的实践也证明了这一点。</w:t>
      </w:r>
    </w:p>
    <w:p w14:paraId="67E93AC0" w14:textId="7D8B9305" w:rsidR="005F0AB8" w:rsidRPr="005F0AB8" w:rsidRDefault="005F0AB8" w:rsidP="005F0AB8">
      <w:pPr>
        <w:spacing w:before="60" w:after="60" w:line="480" w:lineRule="exact"/>
        <w:ind w:firstLine="640"/>
        <w:rPr>
          <w:rFonts w:ascii="宋体" w:hAnsi="宋体"/>
          <w:sz w:val="32"/>
          <w:szCs w:val="32"/>
        </w:rPr>
      </w:pPr>
      <w:r w:rsidRPr="005F0AB8">
        <w:rPr>
          <w:rFonts w:ascii="宋体" w:hAnsi="宋体" w:hint="eastAsia"/>
          <w:sz w:val="32"/>
          <w:szCs w:val="32"/>
        </w:rPr>
        <w:t>做一个真正的共产主义者从来都不容易，在今天也是一样，特别是在苏联、南斯拉夫和东欧那些遭遇反革命之后的地区。资本主义国家的共产党曾经得到过社会主义国家的大量援助，南斯拉夫社会主义联邦共和国就曾为那些共产党和其他进步运动、反殖民主义运动提供过武器、财政和组织上的援助，装载武器的飞机和船舶被派遣到世界</w:t>
      </w:r>
      <w:r w:rsidRPr="005F0AB8">
        <w:rPr>
          <w:rFonts w:ascii="宋体" w:hAnsi="宋体" w:hint="eastAsia"/>
          <w:sz w:val="32"/>
          <w:szCs w:val="32"/>
        </w:rPr>
        <w:lastRenderedPageBreak/>
        <w:t>各地的冲突地区。至今仍有目击者声称曾看到过有许多来自各大洲的共产党干部带着装满美元的手提箱离开了苏共中央委员会大楼。但今天的共产党之间却没有这样的团结，这也是为什么我们坚持要建立新的共产国际，作为党与党之间革命团结的载体。就像一百年前一样，许多共产党需要帮助。我们首先想到的是那些手持武器为社会主义和自由而斗争的共产党人，因为他们是对资产阶级的重大威胁。所有其他共产党人也需要帮助来准备进行革命活动，因此，必须建立一个以列宁的共产国际为榜样的世界革命中心。</w:t>
      </w:r>
    </w:p>
    <w:p w14:paraId="797FB721" w14:textId="52AAF80B" w:rsidR="005F0AB8" w:rsidRPr="005F0AB8" w:rsidRDefault="005F0AB8" w:rsidP="005F0AB8">
      <w:pPr>
        <w:spacing w:before="60" w:after="60" w:line="480" w:lineRule="exact"/>
        <w:ind w:firstLine="640"/>
        <w:rPr>
          <w:rFonts w:ascii="宋体" w:hAnsi="宋体"/>
          <w:sz w:val="32"/>
          <w:szCs w:val="32"/>
        </w:rPr>
      </w:pPr>
      <w:r w:rsidRPr="005F0AB8">
        <w:rPr>
          <w:rFonts w:ascii="宋体" w:hAnsi="宋体" w:hint="eastAsia"/>
          <w:sz w:val="32"/>
          <w:szCs w:val="32"/>
        </w:rPr>
        <w:t>世界共产主义运动万岁！</w:t>
      </w:r>
    </w:p>
    <w:p w14:paraId="33A175F5" w14:textId="03FA8FF9" w:rsidR="005F0AB8" w:rsidRPr="005F0AB8" w:rsidRDefault="005F0AB8" w:rsidP="005F0AB8">
      <w:pPr>
        <w:spacing w:before="60" w:after="60" w:line="480" w:lineRule="exact"/>
        <w:ind w:firstLine="640"/>
        <w:rPr>
          <w:rFonts w:ascii="宋体" w:hAnsi="宋体"/>
          <w:sz w:val="32"/>
          <w:szCs w:val="32"/>
        </w:rPr>
      </w:pPr>
      <w:r w:rsidRPr="005F0AB8">
        <w:rPr>
          <w:rFonts w:ascii="宋体" w:hAnsi="宋体" w:hint="eastAsia"/>
          <w:sz w:val="32"/>
          <w:szCs w:val="32"/>
        </w:rPr>
        <w:t>社会主义和世界革命万岁！</w:t>
      </w:r>
    </w:p>
    <w:p w14:paraId="6141EB00" w14:textId="77777777" w:rsidR="008603B6" w:rsidRPr="00767855" w:rsidRDefault="008603B6">
      <w:pPr>
        <w:widowControl/>
        <w:spacing w:line="240" w:lineRule="auto"/>
        <w:ind w:firstLineChars="0" w:firstLine="0"/>
        <w:jc w:val="left"/>
        <w:rPr>
          <w:rFonts w:ascii="宋体" w:hAnsi="宋体"/>
          <w:color w:val="FF0000"/>
          <w:sz w:val="32"/>
          <w:szCs w:val="32"/>
        </w:rPr>
      </w:pPr>
      <w:r w:rsidRPr="00767855">
        <w:rPr>
          <w:rFonts w:ascii="宋体" w:hAnsi="宋体"/>
          <w:color w:val="FF0000"/>
          <w:sz w:val="32"/>
          <w:szCs w:val="32"/>
        </w:rPr>
        <w:br w:type="page"/>
      </w:r>
    </w:p>
    <w:p w14:paraId="0FD52829" w14:textId="77777777" w:rsidR="00F63ED1" w:rsidRPr="00767855" w:rsidRDefault="00F63ED1" w:rsidP="0008751F">
      <w:pPr>
        <w:spacing w:before="60" w:after="60" w:line="480" w:lineRule="exact"/>
        <w:ind w:firstLine="640"/>
        <w:rPr>
          <w:rFonts w:ascii="宋体" w:hAnsi="宋体"/>
          <w:color w:val="FF0000"/>
          <w:sz w:val="32"/>
          <w:szCs w:val="32"/>
        </w:rPr>
        <w:sectPr w:rsidR="00F63ED1" w:rsidRPr="00767855" w:rsidSect="008603B6">
          <w:footerReference w:type="default" r:id="rId39"/>
          <w:footnotePr>
            <w:numRestart w:val="eachSect"/>
          </w:footnotePr>
          <w:type w:val="continuous"/>
          <w:pgSz w:w="10318" w:h="14570"/>
          <w:pgMar w:top="1440" w:right="1077" w:bottom="1440" w:left="1077" w:header="851" w:footer="992" w:gutter="0"/>
          <w:pgNumType w:start="1"/>
          <w:cols w:space="425"/>
          <w:docGrid w:type="lines" w:linePitch="312"/>
        </w:sectPr>
      </w:pPr>
    </w:p>
    <w:p w14:paraId="69C41A43" w14:textId="0B1DBB2C" w:rsidR="00037B9D" w:rsidRDefault="00F63ED1" w:rsidP="00F56FFE">
      <w:pPr>
        <w:pStyle w:val="1"/>
        <w:rPr>
          <w:noProof/>
        </w:rPr>
      </w:pPr>
      <w:bookmarkStart w:id="16" w:name="_Toc129541471"/>
      <w:r w:rsidRPr="005F0AB8">
        <w:rPr>
          <w:rFonts w:ascii="黑体" w:eastAsia="黑体" w:hAnsi="黑体" w:hint="eastAsia"/>
          <w:sz w:val="48"/>
          <w:szCs w:val="48"/>
        </w:rPr>
        <w:lastRenderedPageBreak/>
        <w:t>近期</w:t>
      </w:r>
      <w:r w:rsidR="00AB5CAE" w:rsidRPr="005F0AB8">
        <w:rPr>
          <w:rFonts w:ascii="黑体" w:eastAsia="黑体" w:hAnsi="黑体" w:hint="eastAsia"/>
          <w:sz w:val="48"/>
          <w:szCs w:val="48"/>
        </w:rPr>
        <w:t>剪报</w:t>
      </w:r>
      <w:bookmarkEnd w:id="16"/>
      <w:r w:rsidR="00512EC8" w:rsidRPr="005F0AB8">
        <w:rPr>
          <w:noProof/>
        </w:rPr>
        <w:t xml:space="preserve"> </w:t>
      </w:r>
    </w:p>
    <w:p w14:paraId="5FA53BA6" w14:textId="37F61212" w:rsidR="00F56FFE" w:rsidRDefault="00F56FFE" w:rsidP="00F56FFE">
      <w:pPr>
        <w:ind w:firstLineChars="0" w:firstLine="0"/>
      </w:pPr>
      <w:r>
        <w:rPr>
          <w:noProof/>
        </w:rPr>
        <w:drawing>
          <wp:inline distT="0" distB="0" distL="0" distR="0" wp14:anchorId="08F14595" wp14:editId="78CA9C5B">
            <wp:extent cx="9324340" cy="11872595"/>
            <wp:effectExtent l="19050" t="1905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9324340" cy="11872595"/>
                    </a:xfrm>
                    <a:prstGeom prst="rect">
                      <a:avLst/>
                    </a:prstGeom>
                    <a:ln>
                      <a:solidFill>
                        <a:schemeClr val="tx1"/>
                      </a:solidFill>
                    </a:ln>
                  </pic:spPr>
                </pic:pic>
              </a:graphicData>
            </a:graphic>
          </wp:inline>
        </w:drawing>
      </w:r>
    </w:p>
    <w:p w14:paraId="76201E64" w14:textId="2C1A5B61" w:rsidR="00F56FFE" w:rsidRPr="00F56FFE" w:rsidRDefault="00F56FFE" w:rsidP="00F56FFE">
      <w:pPr>
        <w:ind w:firstLineChars="0" w:firstLine="0"/>
        <w:jc w:val="right"/>
        <w:rPr>
          <w:rFonts w:ascii="仿宋" w:eastAsia="仿宋" w:hAnsi="仿宋"/>
        </w:rPr>
      </w:pPr>
      <w:r w:rsidRPr="00F56FFE">
        <w:rPr>
          <w:rFonts w:ascii="仿宋" w:eastAsia="仿宋" w:hAnsi="仿宋" w:hint="eastAsia"/>
        </w:rPr>
        <w:t>来源：《参考消息》</w:t>
      </w:r>
    </w:p>
    <w:p w14:paraId="0557F1AA" w14:textId="67B47DBB" w:rsidR="00F56FFE" w:rsidRDefault="002C106A" w:rsidP="002C106A">
      <w:pPr>
        <w:ind w:firstLineChars="0" w:firstLine="0"/>
        <w:jc w:val="center"/>
      </w:pPr>
      <w:r>
        <w:rPr>
          <w:noProof/>
        </w:rPr>
        <w:lastRenderedPageBreak/>
        <w:drawing>
          <wp:inline distT="0" distB="0" distL="0" distR="0" wp14:anchorId="16EA8FAF" wp14:editId="369DF7FB">
            <wp:extent cx="4896000" cy="6027306"/>
            <wp:effectExtent l="19050" t="1905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896000" cy="6027306"/>
                    </a:xfrm>
                    <a:prstGeom prst="rect">
                      <a:avLst/>
                    </a:prstGeom>
                    <a:ln>
                      <a:solidFill>
                        <a:schemeClr val="tx1"/>
                      </a:solidFill>
                    </a:ln>
                  </pic:spPr>
                </pic:pic>
              </a:graphicData>
            </a:graphic>
          </wp:inline>
        </w:drawing>
      </w:r>
      <w:r>
        <w:rPr>
          <w:rFonts w:hint="eastAsia"/>
        </w:rPr>
        <w:t xml:space="preserve"> </w:t>
      </w:r>
      <w:r>
        <w:rPr>
          <w:noProof/>
        </w:rPr>
        <w:drawing>
          <wp:inline distT="0" distB="0" distL="0" distR="0" wp14:anchorId="42A4DAF3" wp14:editId="0520DE4D">
            <wp:extent cx="4320000" cy="7625394"/>
            <wp:effectExtent l="19050" t="19050" r="444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320000" cy="7625394"/>
                    </a:xfrm>
                    <a:prstGeom prst="rect">
                      <a:avLst/>
                    </a:prstGeom>
                    <a:ln>
                      <a:solidFill>
                        <a:schemeClr val="tx1"/>
                      </a:solidFill>
                    </a:ln>
                  </pic:spPr>
                </pic:pic>
              </a:graphicData>
            </a:graphic>
          </wp:inline>
        </w:drawing>
      </w:r>
    </w:p>
    <w:p w14:paraId="12484F12" w14:textId="02ADA894" w:rsidR="002C106A" w:rsidRDefault="002C106A" w:rsidP="002C106A">
      <w:pPr>
        <w:ind w:firstLineChars="0" w:firstLine="0"/>
        <w:jc w:val="center"/>
      </w:pPr>
      <w:r>
        <w:rPr>
          <w:noProof/>
        </w:rPr>
        <w:drawing>
          <wp:inline distT="0" distB="0" distL="0" distR="0" wp14:anchorId="5B28ED36" wp14:editId="37103F4E">
            <wp:extent cx="9324340" cy="4010025"/>
            <wp:effectExtent l="19050" t="19050" r="0" b="952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9324340" cy="4010025"/>
                    </a:xfrm>
                    <a:prstGeom prst="rect">
                      <a:avLst/>
                    </a:prstGeom>
                    <a:ln>
                      <a:solidFill>
                        <a:schemeClr val="tx1"/>
                      </a:solidFill>
                    </a:ln>
                  </pic:spPr>
                </pic:pic>
              </a:graphicData>
            </a:graphic>
          </wp:inline>
        </w:drawing>
      </w:r>
    </w:p>
    <w:p w14:paraId="21047ADD" w14:textId="77777777" w:rsidR="002C106A" w:rsidRPr="00F56FFE" w:rsidRDefault="002C106A" w:rsidP="002C106A">
      <w:pPr>
        <w:ind w:firstLineChars="0" w:firstLine="0"/>
        <w:jc w:val="right"/>
        <w:rPr>
          <w:rFonts w:ascii="仿宋" w:eastAsia="仿宋" w:hAnsi="仿宋"/>
        </w:rPr>
      </w:pPr>
      <w:r w:rsidRPr="00F56FFE">
        <w:rPr>
          <w:rFonts w:ascii="仿宋" w:eastAsia="仿宋" w:hAnsi="仿宋" w:hint="eastAsia"/>
        </w:rPr>
        <w:t>来源：《参考消息》</w:t>
      </w:r>
    </w:p>
    <w:p w14:paraId="3DC64F3C" w14:textId="77777777" w:rsidR="002C106A" w:rsidRDefault="002C106A" w:rsidP="002C106A">
      <w:pPr>
        <w:ind w:firstLineChars="0" w:firstLine="0"/>
      </w:pPr>
      <w:r>
        <w:rPr>
          <w:noProof/>
        </w:rPr>
        <w:lastRenderedPageBreak/>
        <w:drawing>
          <wp:inline distT="0" distB="0" distL="0" distR="0" wp14:anchorId="524B1DEE" wp14:editId="26C81E03">
            <wp:extent cx="9324340" cy="8576310"/>
            <wp:effectExtent l="19050" t="1905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9324340" cy="8576310"/>
                    </a:xfrm>
                    <a:prstGeom prst="rect">
                      <a:avLst/>
                    </a:prstGeom>
                    <a:ln>
                      <a:solidFill>
                        <a:schemeClr val="tx1"/>
                      </a:solidFill>
                    </a:ln>
                  </pic:spPr>
                </pic:pic>
              </a:graphicData>
            </a:graphic>
          </wp:inline>
        </w:drawing>
      </w:r>
    </w:p>
    <w:p w14:paraId="7BDA7654" w14:textId="77777777" w:rsidR="002C106A" w:rsidRDefault="002C106A" w:rsidP="002C106A">
      <w:pPr>
        <w:ind w:firstLineChars="0" w:firstLine="0"/>
      </w:pPr>
    </w:p>
    <w:p w14:paraId="06FA7AF1" w14:textId="77777777" w:rsidR="002C106A" w:rsidRPr="00F56FFE" w:rsidRDefault="002C106A" w:rsidP="002C106A">
      <w:pPr>
        <w:ind w:firstLineChars="0" w:firstLine="0"/>
        <w:jc w:val="right"/>
        <w:rPr>
          <w:rFonts w:ascii="仿宋" w:eastAsia="仿宋" w:hAnsi="仿宋"/>
        </w:rPr>
      </w:pPr>
      <w:r w:rsidRPr="00F56FFE">
        <w:rPr>
          <w:rFonts w:ascii="仿宋" w:eastAsia="仿宋" w:hAnsi="仿宋" w:hint="eastAsia"/>
        </w:rPr>
        <w:t>来源：《参考消息》</w:t>
      </w:r>
    </w:p>
    <w:p w14:paraId="15FCDF05" w14:textId="77777777" w:rsidR="002C106A" w:rsidRPr="00F56FFE" w:rsidRDefault="002C106A" w:rsidP="002C106A">
      <w:pPr>
        <w:ind w:firstLineChars="0" w:firstLine="0"/>
        <w:jc w:val="center"/>
      </w:pPr>
    </w:p>
    <w:sectPr w:rsidR="002C106A" w:rsidRPr="00F56FFE" w:rsidSect="00037B9D">
      <w:footnotePr>
        <w:numRestart w:val="eachSect"/>
      </w:footnotePr>
      <w:pgSz w:w="16838" w:h="23811" w:code="8"/>
      <w:pgMar w:top="1440" w:right="1077" w:bottom="1440" w:left="1077" w:header="851" w:footer="992" w:gutter="0"/>
      <w:cols w:space="425"/>
      <w:docGrid w:type="lines"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83AEE3" w14:textId="77777777" w:rsidR="000571F9" w:rsidRDefault="000571F9">
      <w:pPr>
        <w:spacing w:line="240" w:lineRule="auto"/>
        <w:ind w:firstLine="560"/>
      </w:pPr>
      <w:r>
        <w:separator/>
      </w:r>
    </w:p>
  </w:endnote>
  <w:endnote w:type="continuationSeparator" w:id="0">
    <w:p w14:paraId="22F0D674" w14:textId="77777777" w:rsidR="000571F9" w:rsidRDefault="000571F9">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仿宋">
    <w:altName w:val="仿宋"/>
    <w:panose1 w:val="02010609060101010101"/>
    <w:charset w:val="86"/>
    <w:family w:val="modern"/>
    <w:pitch w:val="fixed"/>
    <w:sig w:usb0="800002BF" w:usb1="38CF7CFA" w:usb2="00000016" w:usb3="00000000" w:csb0="00040001" w:csb1="00000000"/>
  </w:font>
  <w:font w:name="楷体">
    <w:altName w:val="楷体"/>
    <w:panose1 w:val="02010609060101010101"/>
    <w:charset w:val="86"/>
    <w:family w:val="modern"/>
    <w:pitch w:val="fixed"/>
    <w:sig w:usb0="800002BF" w:usb1="38CF7CFA" w:usb2="00000016" w:usb3="00000000" w:csb0="00040001" w:csb1="00000000"/>
  </w:font>
  <w:font w:name="MinionPro-Regular">
    <w:altName w:val="Cambria"/>
    <w:charset w:val="00"/>
    <w:family w:val="roman"/>
    <w:pitch w:val="default"/>
  </w:font>
  <w:font w:name="Cambria">
    <w:panose1 w:val="02040503050406030204"/>
    <w:charset w:val="00"/>
    <w:family w:val="roman"/>
    <w:pitch w:val="variable"/>
    <w:sig w:usb0="E00006FF" w:usb1="420024FF" w:usb2="02000000" w:usb3="00000000" w:csb0="0000019F" w:csb1="00000000"/>
  </w:font>
  <w:font w:name="MS Reference Sans Serif">
    <w:altName w:val="MS Reference Sans Serif"/>
    <w:panose1 w:val="020B0604030504040204"/>
    <w:charset w:val="00"/>
    <w:family w:val="swiss"/>
    <w:pitch w:val="variable"/>
    <w:sig w:usb0="20000287" w:usb1="00000000" w:usb2="00000000" w:usb3="00000000" w:csb0="0000019F" w:csb1="00000000"/>
  </w:font>
  <w:font w:name="Microsoft YaHei UI">
    <w:altName w:val="Microsoft YaHei U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FD7F2" w14:textId="77777777" w:rsidR="00E35B04" w:rsidRDefault="00E35B04">
    <w:pPr>
      <w:pStyle w:val="a7"/>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EEB143" w14:textId="77777777" w:rsidR="00E35B04" w:rsidRDefault="00E35B04">
    <w:pPr>
      <w:pStyle w:val="a7"/>
      <w:spacing w:line="240" w:lineRule="auto"/>
      <w:ind w:firstLineChars="0" w:firstLine="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DB2D9E" w14:textId="77777777" w:rsidR="006C25F3" w:rsidRDefault="006C25F3">
    <w:pPr>
      <w:pStyle w:val="a7"/>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54F792" w14:textId="77777777" w:rsidR="00E35B04" w:rsidRDefault="00DA42A0">
    <w:pPr>
      <w:pStyle w:val="a7"/>
      <w:spacing w:line="240" w:lineRule="auto"/>
      <w:ind w:firstLineChars="0" w:firstLine="0"/>
      <w:jc w:val="center"/>
    </w:pPr>
    <w:r>
      <w:fldChar w:fldCharType="begin"/>
    </w:r>
    <w:r>
      <w:instrText>PAGE   \* MERGEFORMAT</w:instrText>
    </w:r>
    <w:r>
      <w:fldChar w:fldCharType="separate"/>
    </w:r>
    <w:r w:rsidR="00B9552A" w:rsidRPr="00B9552A">
      <w:rPr>
        <w:noProof/>
        <w:lang w:val="zh-CN"/>
      </w:rPr>
      <w:t>31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B34464" w14:textId="77777777" w:rsidR="000571F9" w:rsidRDefault="000571F9">
      <w:pPr>
        <w:spacing w:line="240" w:lineRule="auto"/>
        <w:ind w:firstLine="560"/>
      </w:pPr>
      <w:r>
        <w:separator/>
      </w:r>
    </w:p>
  </w:footnote>
  <w:footnote w:type="continuationSeparator" w:id="0">
    <w:p w14:paraId="64D4C8BA" w14:textId="77777777" w:rsidR="000571F9" w:rsidRDefault="000571F9">
      <w:pPr>
        <w:spacing w:line="240" w:lineRule="auto"/>
        <w:ind w:firstLine="560"/>
      </w:pPr>
      <w:r>
        <w:continuationSeparator/>
      </w:r>
    </w:p>
  </w:footnote>
  <w:footnote w:id="1">
    <w:p w14:paraId="7521F2D9" w14:textId="78D9992F" w:rsidR="00306E76" w:rsidRPr="00306E76" w:rsidRDefault="00306E76">
      <w:pPr>
        <w:pStyle w:val="ab"/>
        <w:ind w:firstLine="420"/>
      </w:pPr>
      <w:r>
        <w:rPr>
          <w:rStyle w:val="af0"/>
        </w:rPr>
        <w:t>[1]</w:t>
      </w:r>
      <w:r>
        <w:t xml:space="preserve"> </w:t>
      </w:r>
      <w:r w:rsidRPr="00306E76">
        <w:rPr>
          <w:rFonts w:hint="eastAsia"/>
        </w:rPr>
        <w:t>2</w:t>
      </w:r>
      <w:r w:rsidRPr="00306E76">
        <w:rPr>
          <w:rFonts w:hint="eastAsia"/>
        </w:rPr>
        <w:t>月</w:t>
      </w:r>
      <w:r w:rsidRPr="00306E76">
        <w:rPr>
          <w:rFonts w:hint="eastAsia"/>
        </w:rPr>
        <w:t>28</w:t>
      </w:r>
      <w:r w:rsidRPr="00306E76">
        <w:rPr>
          <w:rFonts w:hint="eastAsia"/>
        </w:rPr>
        <w:t>日深夜，一列客运火车与一列货运火车在希腊中部城市拉里萨附近的滕皮镇迎面相撞</w:t>
      </w:r>
      <w:r>
        <w:rPr>
          <w:rFonts w:hint="eastAsia"/>
        </w:rPr>
        <w:t>。截至</w:t>
      </w:r>
      <w:r>
        <w:rPr>
          <w:rFonts w:hint="eastAsia"/>
        </w:rPr>
        <w:t>3</w:t>
      </w:r>
      <w:r>
        <w:rPr>
          <w:rFonts w:hint="eastAsia"/>
        </w:rPr>
        <w:t>月</w:t>
      </w:r>
      <w:r>
        <w:rPr>
          <w:rFonts w:hint="eastAsia"/>
        </w:rPr>
        <w:t>1</w:t>
      </w:r>
      <w:r>
        <w:rPr>
          <w:rFonts w:hint="eastAsia"/>
        </w:rPr>
        <w:t>日，事故共造成</w:t>
      </w:r>
      <w:r>
        <w:rPr>
          <w:rFonts w:hint="eastAsia"/>
        </w:rPr>
        <w:t>3</w:t>
      </w:r>
      <w:r>
        <w:t>8</w:t>
      </w:r>
      <w:r>
        <w:rPr>
          <w:rFonts w:hint="eastAsia"/>
        </w:rPr>
        <w:t>人遇难、</w:t>
      </w:r>
      <w:r>
        <w:rPr>
          <w:rFonts w:hint="eastAsia"/>
        </w:rPr>
        <w:t>7</w:t>
      </w:r>
      <w:r>
        <w:t>2</w:t>
      </w:r>
      <w:r>
        <w:rPr>
          <w:rFonts w:hint="eastAsia"/>
        </w:rPr>
        <w:t>人受伤。——译注</w:t>
      </w:r>
    </w:p>
  </w:footnote>
  <w:footnote w:id="2">
    <w:p w14:paraId="043A7A51" w14:textId="34CF07E9" w:rsidR="00306E76" w:rsidRDefault="00306E76">
      <w:pPr>
        <w:pStyle w:val="ab"/>
        <w:ind w:firstLine="420"/>
      </w:pPr>
      <w:r>
        <w:rPr>
          <w:rStyle w:val="af0"/>
        </w:rPr>
        <w:t>[2]</w:t>
      </w:r>
      <w:r>
        <w:t xml:space="preserve"> </w:t>
      </w:r>
      <w:r w:rsidRPr="00952C7A">
        <w:rPr>
          <w:rFonts w:hint="eastAsia"/>
        </w:rPr>
        <w:t>OSE</w:t>
      </w:r>
      <w:r w:rsidRPr="00952C7A">
        <w:rPr>
          <w:rFonts w:hint="eastAsia"/>
        </w:rPr>
        <w:t>列车公司于</w:t>
      </w:r>
      <w:r w:rsidRPr="00952C7A">
        <w:rPr>
          <w:rFonts w:hint="eastAsia"/>
        </w:rPr>
        <w:t>2005</w:t>
      </w:r>
      <w:r w:rsidRPr="00952C7A">
        <w:rPr>
          <w:rFonts w:hint="eastAsia"/>
        </w:rPr>
        <w:t>年成立，起初是作为希腊铁路组织（</w:t>
      </w:r>
      <w:r w:rsidRPr="00952C7A">
        <w:rPr>
          <w:rFonts w:hint="eastAsia"/>
        </w:rPr>
        <w:t>OSE</w:t>
      </w:r>
      <w:r w:rsidRPr="00952C7A">
        <w:rPr>
          <w:rFonts w:hint="eastAsia"/>
        </w:rPr>
        <w:t>）的分支，后来接管了铁路运营并独立。</w:t>
      </w:r>
      <w:r w:rsidRPr="00952C7A">
        <w:rPr>
          <w:rFonts w:hint="eastAsia"/>
        </w:rPr>
        <w:t>2013</w:t>
      </w:r>
      <w:r w:rsidRPr="00952C7A">
        <w:rPr>
          <w:rFonts w:hint="eastAsia"/>
        </w:rPr>
        <w:t>年，希腊政府将</w:t>
      </w:r>
      <w:r w:rsidRPr="00952C7A">
        <w:rPr>
          <w:rFonts w:hint="eastAsia"/>
        </w:rPr>
        <w:t>OSE</w:t>
      </w:r>
      <w:r w:rsidRPr="00952C7A">
        <w:rPr>
          <w:rFonts w:hint="eastAsia"/>
        </w:rPr>
        <w:t>列车公司卖给了意大利国家铁路集团（</w:t>
      </w:r>
      <w:r w:rsidRPr="00952C7A">
        <w:rPr>
          <w:rFonts w:hint="eastAsia"/>
        </w:rPr>
        <w:t>Ferrovie dello Stato Italiane</w:t>
      </w:r>
      <w:r w:rsidRPr="00952C7A">
        <w:rPr>
          <w:rFonts w:hint="eastAsia"/>
        </w:rPr>
        <w:t>）。该公司（即发生此次事故的铁路公司）现名为希腊列车公司（</w:t>
      </w:r>
      <w:r w:rsidRPr="00952C7A">
        <w:rPr>
          <w:rFonts w:hint="eastAsia"/>
        </w:rPr>
        <w:t>Hellenic Train</w:t>
      </w:r>
      <w:r w:rsidRPr="00952C7A">
        <w:rPr>
          <w:rFonts w:hint="eastAsia"/>
        </w:rPr>
        <w:t>）。——译注</w:t>
      </w:r>
    </w:p>
  </w:footnote>
  <w:footnote w:id="3">
    <w:p w14:paraId="5C8B7527" w14:textId="62B61479" w:rsidR="00AF6954" w:rsidRDefault="00AF6954">
      <w:pPr>
        <w:pStyle w:val="ab"/>
        <w:ind w:firstLine="420"/>
      </w:pPr>
      <w:r>
        <w:rPr>
          <w:rStyle w:val="af0"/>
        </w:rPr>
        <w:t>[3]</w:t>
      </w:r>
      <w:r>
        <w:t xml:space="preserve"> </w:t>
      </w:r>
      <w:r w:rsidRPr="00952C7A">
        <w:rPr>
          <w:rFonts w:hint="eastAsia"/>
        </w:rPr>
        <w:t>3</w:t>
      </w:r>
      <w:r w:rsidRPr="00952C7A">
        <w:rPr>
          <w:rFonts w:hint="eastAsia"/>
        </w:rPr>
        <w:t>月</w:t>
      </w:r>
      <w:r w:rsidRPr="00952C7A">
        <w:rPr>
          <w:rFonts w:hint="eastAsia"/>
        </w:rPr>
        <w:t>1</w:t>
      </w:r>
      <w:r w:rsidRPr="00952C7A">
        <w:rPr>
          <w:rFonts w:hint="eastAsia"/>
        </w:rPr>
        <w:t>日，希腊基础设施和交通部长科斯塔斯·卡拉曼利斯（</w:t>
      </w:r>
      <w:r w:rsidRPr="00952C7A">
        <w:rPr>
          <w:rFonts w:hint="eastAsia"/>
        </w:rPr>
        <w:t>Kostas Karamanlis</w:t>
      </w:r>
      <w:r w:rsidRPr="00952C7A">
        <w:rPr>
          <w:rFonts w:hint="eastAsia"/>
        </w:rPr>
        <w:t>）因此事故辞职。——译注</w:t>
      </w:r>
    </w:p>
  </w:footnote>
  <w:footnote w:id="4">
    <w:p w14:paraId="7DED73BF" w14:textId="0DF18359" w:rsidR="00E46049" w:rsidRDefault="00E46049">
      <w:pPr>
        <w:pStyle w:val="ab"/>
        <w:ind w:firstLine="420"/>
      </w:pPr>
      <w:r>
        <w:rPr>
          <w:rStyle w:val="af0"/>
        </w:rPr>
        <w:t>[1]</w:t>
      </w:r>
      <w:r>
        <w:t xml:space="preserve"> </w:t>
      </w:r>
      <w:r w:rsidRPr="00E46049">
        <w:rPr>
          <w:rFonts w:hint="eastAsia"/>
        </w:rPr>
        <w:t>斯洛伐克仅次于首都布拉迪斯拉发的第二大城市。</w:t>
      </w:r>
      <w:r w:rsidR="00B23D4B">
        <w:rPr>
          <w:rFonts w:hint="eastAsia"/>
        </w:rPr>
        <w:t>——译注</w:t>
      </w:r>
    </w:p>
  </w:footnote>
  <w:footnote w:id="5">
    <w:p w14:paraId="4D0CF99C" w14:textId="060F561F" w:rsidR="00BD4CCF" w:rsidRDefault="00BD4CCF">
      <w:pPr>
        <w:pStyle w:val="ab"/>
        <w:ind w:firstLine="420"/>
      </w:pPr>
      <w:r>
        <w:rPr>
          <w:rStyle w:val="af0"/>
        </w:rPr>
        <w:t>[1]</w:t>
      </w:r>
      <w:r>
        <w:t xml:space="preserve"> </w:t>
      </w:r>
      <w:r w:rsidRPr="00BD4CCF">
        <w:rPr>
          <w:rFonts w:hint="eastAsia"/>
        </w:rPr>
        <w:t>全国民主劳动组合总联盟</w:t>
      </w:r>
      <w:r>
        <w:rPr>
          <w:rFonts w:hint="eastAsia"/>
        </w:rPr>
        <w:t>简称民主劳总</w:t>
      </w:r>
      <w:r w:rsidR="008C2291">
        <w:rPr>
          <w:rFonts w:hint="eastAsia"/>
        </w:rPr>
        <w:t>，</w:t>
      </w:r>
      <w:r>
        <w:rPr>
          <w:rFonts w:hint="eastAsia"/>
        </w:rPr>
        <w:t>是韩国第二大工会联合会。</w:t>
      </w:r>
      <w:r w:rsidR="008C2291">
        <w:rPr>
          <w:rFonts w:hint="eastAsia"/>
        </w:rPr>
        <w:t>民主劳总</w:t>
      </w:r>
      <w:r w:rsidRPr="00BD4CCF">
        <w:rPr>
          <w:rFonts w:hint="eastAsia"/>
        </w:rPr>
        <w:t>成立于</w:t>
      </w:r>
      <w:r w:rsidRPr="00BD4CCF">
        <w:rPr>
          <w:rFonts w:hint="eastAsia"/>
        </w:rPr>
        <w:t>1995</w:t>
      </w:r>
      <w:r w:rsidRPr="00BD4CCF">
        <w:rPr>
          <w:rFonts w:hint="eastAsia"/>
        </w:rPr>
        <w:t>年，</w:t>
      </w:r>
      <w:r w:rsidRPr="00BD4CCF">
        <w:rPr>
          <w:rFonts w:hint="eastAsia"/>
        </w:rPr>
        <w:t>2020</w:t>
      </w:r>
      <w:r w:rsidRPr="00BD4CCF">
        <w:rPr>
          <w:rFonts w:hint="eastAsia"/>
        </w:rPr>
        <w:t>年会员人数达到</w:t>
      </w:r>
      <w:r w:rsidRPr="00BD4CCF">
        <w:rPr>
          <w:rFonts w:hint="eastAsia"/>
        </w:rPr>
        <w:t>110</w:t>
      </w:r>
      <w:r w:rsidRPr="00BD4CCF">
        <w:rPr>
          <w:rFonts w:hint="eastAsia"/>
        </w:rPr>
        <w:t>万人。</w:t>
      </w:r>
      <w:r w:rsidR="008C2291">
        <w:rPr>
          <w:rFonts w:hint="eastAsia"/>
        </w:rPr>
        <w:t>——译注</w:t>
      </w:r>
    </w:p>
  </w:footnote>
  <w:footnote w:id="6">
    <w:p w14:paraId="416F73C7" w14:textId="56EA352A" w:rsidR="00DB08A6" w:rsidRDefault="00DB08A6">
      <w:pPr>
        <w:pStyle w:val="ab"/>
        <w:ind w:firstLine="420"/>
      </w:pPr>
      <w:r>
        <w:rPr>
          <w:rStyle w:val="af0"/>
        </w:rPr>
        <w:t>[1]</w:t>
      </w:r>
      <w:r>
        <w:t xml:space="preserve"> </w:t>
      </w:r>
      <w:r>
        <w:rPr>
          <w:rFonts w:hint="eastAsia"/>
        </w:rPr>
        <w:t>该协会</w:t>
      </w:r>
      <w:r w:rsidRPr="00DB08A6">
        <w:rPr>
          <w:rFonts w:hint="eastAsia"/>
        </w:rPr>
        <w:t>所代表的</w:t>
      </w:r>
      <w:r w:rsidRPr="00DB08A6">
        <w:rPr>
          <w:rFonts w:hint="eastAsia"/>
        </w:rPr>
        <w:t>4000</w:t>
      </w:r>
      <w:r w:rsidRPr="00DB08A6">
        <w:rPr>
          <w:rFonts w:hint="eastAsia"/>
        </w:rPr>
        <w:t>个企业</w:t>
      </w:r>
      <w:r>
        <w:rPr>
          <w:rFonts w:hint="eastAsia"/>
        </w:rPr>
        <w:t>产生</w:t>
      </w:r>
      <w:r w:rsidRPr="00DB08A6">
        <w:rPr>
          <w:rFonts w:hint="eastAsia"/>
        </w:rPr>
        <w:t>了土耳其对外贸易总量的</w:t>
      </w:r>
      <w:r w:rsidRPr="00DB08A6">
        <w:rPr>
          <w:rFonts w:hint="eastAsia"/>
        </w:rPr>
        <w:t>80%</w:t>
      </w:r>
      <w:r w:rsidRPr="00DB08A6">
        <w:rPr>
          <w:rFonts w:hint="eastAsia"/>
        </w:rPr>
        <w:t>，经济利润的</w:t>
      </w:r>
      <w:r w:rsidRPr="00DB08A6">
        <w:rPr>
          <w:rFonts w:hint="eastAsia"/>
        </w:rPr>
        <w:t>50%</w:t>
      </w:r>
      <w:r w:rsidRPr="00DB08A6">
        <w:rPr>
          <w:rFonts w:hint="eastAsia"/>
        </w:rPr>
        <w:t>，税收收入的</w:t>
      </w:r>
      <w:r w:rsidRPr="00DB08A6">
        <w:rPr>
          <w:rFonts w:hint="eastAsia"/>
        </w:rPr>
        <w:t>80%</w:t>
      </w:r>
      <w:r w:rsidRPr="00DB08A6">
        <w:rPr>
          <w:rFonts w:hint="eastAsia"/>
        </w:rPr>
        <w:t>以及非公务、非农业劳动力的</w:t>
      </w:r>
      <w:r w:rsidRPr="00DB08A6">
        <w:rPr>
          <w:rFonts w:hint="eastAsia"/>
        </w:rPr>
        <w:t>50%</w:t>
      </w:r>
      <w:r w:rsidRPr="00DB08A6">
        <w:rPr>
          <w:rFonts w:hint="eastAsia"/>
        </w:rPr>
        <w:t>。</w:t>
      </w:r>
      <w:r>
        <w:rPr>
          <w:rFonts w:hint="eastAsia"/>
        </w:rPr>
        <w:t>总部位于伊斯坦布尔。——译注</w:t>
      </w:r>
    </w:p>
  </w:footnote>
  <w:footnote w:id="7">
    <w:p w14:paraId="54D48913" w14:textId="5FA2F07E" w:rsidR="00B81ABD" w:rsidRDefault="00B81ABD">
      <w:pPr>
        <w:pStyle w:val="ab"/>
        <w:ind w:firstLine="420"/>
      </w:pPr>
      <w:r>
        <w:rPr>
          <w:rStyle w:val="af0"/>
        </w:rPr>
        <w:t>[2]</w:t>
      </w:r>
      <w:r>
        <w:t xml:space="preserve"> </w:t>
      </w:r>
      <w:r w:rsidRPr="00B81ABD">
        <w:rPr>
          <w:rFonts w:hint="eastAsia"/>
        </w:rPr>
        <w:t>萨娜姆·迪科门是该工厂老板。</w:t>
      </w:r>
      <w:r w:rsidRPr="00B81ABD">
        <w:rPr>
          <w:rFonts w:hint="eastAsia"/>
        </w:rPr>
        <w:t>2022</w:t>
      </w:r>
      <w:r w:rsidRPr="00B81ABD">
        <w:rPr>
          <w:rFonts w:hint="eastAsia"/>
        </w:rPr>
        <w:t>年</w:t>
      </w:r>
      <w:r w:rsidRPr="00B81ABD">
        <w:rPr>
          <w:rFonts w:hint="eastAsia"/>
        </w:rPr>
        <w:t>7</w:t>
      </w:r>
      <w:r w:rsidRPr="00B81ABD">
        <w:rPr>
          <w:rFonts w:hint="eastAsia"/>
        </w:rPr>
        <w:t>月至</w:t>
      </w:r>
      <w:r w:rsidRPr="00B81ABD">
        <w:rPr>
          <w:rFonts w:hint="eastAsia"/>
        </w:rPr>
        <w:t>9</w:t>
      </w:r>
      <w:r w:rsidRPr="00B81ABD">
        <w:rPr>
          <w:rFonts w:hint="eastAsia"/>
        </w:rPr>
        <w:t>月，该厂大量解雇工人、克扣遣散费，引发工人抗议。抗议活动持续超过一个月，后被警方镇压，许多工人遭到殴打。——译注</w:t>
      </w:r>
    </w:p>
  </w:footnote>
  <w:footnote w:id="8">
    <w:p w14:paraId="1C692459" w14:textId="6CAF7FE3" w:rsidR="00B81ABD" w:rsidRDefault="00B81ABD">
      <w:pPr>
        <w:pStyle w:val="ab"/>
        <w:ind w:firstLine="420"/>
      </w:pPr>
      <w:r>
        <w:rPr>
          <w:rStyle w:val="af0"/>
        </w:rPr>
        <w:t>[3]</w:t>
      </w:r>
      <w:r>
        <w:t xml:space="preserve"> </w:t>
      </w:r>
      <w:r w:rsidRPr="00B81ABD">
        <w:rPr>
          <w:rFonts w:hint="eastAsia"/>
        </w:rPr>
        <w:t>伊萨奇巴希是伊萨奇巴希控股公司（</w:t>
      </w:r>
      <w:r w:rsidRPr="00B81ABD">
        <w:t>Eczacıbaşı Holding</w:t>
      </w:r>
      <w:r w:rsidRPr="00B81ABD">
        <w:rPr>
          <w:rFonts w:hint="eastAsia"/>
        </w:rPr>
        <w:t>）的董事长，该公司在艺术、体育等方面有大量投资。他曾任土耳其工商业协会董事长。——译注</w:t>
      </w:r>
    </w:p>
  </w:footnote>
  <w:footnote w:id="9">
    <w:p w14:paraId="73399D41" w14:textId="2379F05B" w:rsidR="00B81ABD" w:rsidRDefault="00B81ABD">
      <w:pPr>
        <w:pStyle w:val="ab"/>
        <w:ind w:firstLine="420"/>
      </w:pPr>
      <w:r>
        <w:rPr>
          <w:rStyle w:val="af0"/>
        </w:rPr>
        <w:t>[4]</w:t>
      </w:r>
      <w:r>
        <w:t xml:space="preserve"> </w:t>
      </w:r>
      <w:r w:rsidRPr="00B81ABD">
        <w:rPr>
          <w:rFonts w:hint="eastAsia"/>
        </w:rPr>
        <w:t>安纳托利亚集团（</w:t>
      </w:r>
      <w:r w:rsidRPr="00B81ABD">
        <w:rPr>
          <w:rFonts w:hint="eastAsia"/>
        </w:rPr>
        <w:t>Anadolu Group</w:t>
      </w:r>
      <w:r w:rsidRPr="00B81ABD">
        <w:rPr>
          <w:rFonts w:hint="eastAsia"/>
        </w:rPr>
        <w:t>）董事长</w:t>
      </w:r>
      <w:r>
        <w:rPr>
          <w:rFonts w:hint="eastAsia"/>
        </w:rPr>
        <w:t>，</w:t>
      </w:r>
      <w:r w:rsidRPr="00B81ABD">
        <w:rPr>
          <w:rFonts w:hint="eastAsia"/>
        </w:rPr>
        <w:t>曾任土耳其工商业协会董事长</w:t>
      </w:r>
      <w:r w:rsidR="0049177C">
        <w:rPr>
          <w:rFonts w:hint="eastAsia"/>
        </w:rPr>
        <w:t>。</w:t>
      </w:r>
      <w:r w:rsidRPr="00B81ABD">
        <w:rPr>
          <w:rFonts w:hint="eastAsia"/>
        </w:rPr>
        <w:t>——译注</w:t>
      </w:r>
    </w:p>
  </w:footnote>
  <w:footnote w:id="10">
    <w:p w14:paraId="28AA67C7" w14:textId="46E425E1" w:rsidR="00FF2D4E" w:rsidRDefault="00FF2D4E">
      <w:pPr>
        <w:pStyle w:val="ab"/>
        <w:ind w:firstLine="420"/>
      </w:pPr>
      <w:r>
        <w:rPr>
          <w:rStyle w:val="af0"/>
        </w:rPr>
        <w:t>[1]</w:t>
      </w:r>
      <w:r>
        <w:t xml:space="preserve"> </w:t>
      </w:r>
      <w:r w:rsidRPr="00FF2D4E">
        <w:rPr>
          <w:rFonts w:hint="eastAsia"/>
        </w:rPr>
        <w:t>2017</w:t>
      </w:r>
      <w:r w:rsidRPr="00FF2D4E">
        <w:rPr>
          <w:rFonts w:hint="eastAsia"/>
        </w:rPr>
        <w:t>年</w:t>
      </w:r>
      <w:r w:rsidRPr="00FF2D4E">
        <w:rPr>
          <w:rFonts w:hint="eastAsia"/>
        </w:rPr>
        <w:t>12</w:t>
      </w:r>
      <w:r w:rsidRPr="00FF2D4E">
        <w:rPr>
          <w:rFonts w:hint="eastAsia"/>
        </w:rPr>
        <w:t>月</w:t>
      </w:r>
      <w:r w:rsidRPr="00FF2D4E">
        <w:rPr>
          <w:rFonts w:hint="eastAsia"/>
        </w:rPr>
        <w:t>27</w:t>
      </w:r>
      <w:r w:rsidRPr="00FF2D4E">
        <w:rPr>
          <w:rFonts w:hint="eastAsia"/>
        </w:rPr>
        <w:t>日，伊朗女性维达·莫瓦赫（</w:t>
      </w:r>
      <w:r w:rsidRPr="00FF2D4E">
        <w:rPr>
          <w:rFonts w:hint="eastAsia"/>
        </w:rPr>
        <w:t>Vida Movahed</w:t>
      </w:r>
      <w:r w:rsidRPr="00FF2D4E">
        <w:rPr>
          <w:rFonts w:hint="eastAsia"/>
        </w:rPr>
        <w:t>）在德黑兰的革命街解下白色头巾、系于杆上挥舞，以示抗议强制头巾制，她因此被称为“革命街女孩”。她立即被警方逮捕，这引发了声援运动，许多女性效仿她的行为。——译注</w:t>
      </w:r>
    </w:p>
  </w:footnote>
  <w:footnote w:id="11">
    <w:p w14:paraId="7A5F6EF2" w14:textId="5818A8B5" w:rsidR="00FF2D4E" w:rsidRDefault="00FF2D4E">
      <w:pPr>
        <w:pStyle w:val="ab"/>
        <w:ind w:firstLine="420"/>
      </w:pPr>
      <w:r>
        <w:rPr>
          <w:rStyle w:val="af0"/>
        </w:rPr>
        <w:t>[2]</w:t>
      </w:r>
      <w:r>
        <w:t xml:space="preserve"> </w:t>
      </w:r>
      <w:r w:rsidRPr="00FF2D4E">
        <w:rPr>
          <w:rFonts w:hint="eastAsia"/>
        </w:rPr>
        <w:t>在社会学（尤其是性别研究）的语境下，本质主义（</w:t>
      </w:r>
      <w:r w:rsidRPr="00FF2D4E">
        <w:rPr>
          <w:rFonts w:hint="eastAsia"/>
        </w:rPr>
        <w:t>essentialism</w:t>
      </w:r>
      <w:r w:rsidRPr="00FF2D4E">
        <w:rPr>
          <w:rFonts w:hint="eastAsia"/>
        </w:rPr>
        <w:t>）指的是这样一种观点：人的现状或地位（如“作为女性”）是先天决定的本质，社会对人的后天塑造处于次要或无关地位。与此相反的观点（例如</w:t>
      </w:r>
      <w:r w:rsidR="0049177C">
        <w:rPr>
          <w:rFonts w:hint="eastAsia"/>
        </w:rPr>
        <w:t>，</w:t>
      </w:r>
      <w:r w:rsidRPr="00FF2D4E">
        <w:rPr>
          <w:rFonts w:hint="eastAsia"/>
        </w:rPr>
        <w:t>主要由社会条件后天地“建构”女性的地位、规训女性的行为）称为建构主义（</w:t>
      </w:r>
      <w:r w:rsidRPr="00FF2D4E">
        <w:rPr>
          <w:rFonts w:hint="eastAsia"/>
        </w:rPr>
        <w:t>constructionism</w:t>
      </w:r>
      <w:r w:rsidRPr="00FF2D4E">
        <w:rPr>
          <w:rFonts w:hint="eastAsia"/>
        </w:rPr>
        <w:t>）。——译注</w:t>
      </w:r>
    </w:p>
  </w:footnote>
  <w:footnote w:id="12">
    <w:p w14:paraId="48ABA659" w14:textId="3BC8AC4C" w:rsidR="0049177C" w:rsidRPr="0049177C" w:rsidRDefault="0049177C">
      <w:pPr>
        <w:pStyle w:val="ab"/>
        <w:ind w:firstLine="420"/>
      </w:pPr>
      <w:r>
        <w:rPr>
          <w:rStyle w:val="af0"/>
        </w:rPr>
        <w:t>[3]</w:t>
      </w:r>
      <w:r>
        <w:t xml:space="preserve"> </w:t>
      </w:r>
      <w:r w:rsidRPr="0049177C">
        <w:rPr>
          <w:rFonts w:hint="eastAsia"/>
        </w:rPr>
        <w:t>出自法国女权主义作家波伏娃的《第二性》</w:t>
      </w:r>
      <w:r>
        <w:rPr>
          <w:rFonts w:hint="eastAsia"/>
        </w:rPr>
        <w:t>。</w:t>
      </w:r>
      <w:r w:rsidRPr="0049177C">
        <w:rPr>
          <w:rFonts w:hint="eastAsia"/>
        </w:rPr>
        <w:t>——译注</w:t>
      </w:r>
    </w:p>
  </w:footnote>
  <w:footnote w:id="13">
    <w:p w14:paraId="3AAD8A48" w14:textId="7FDB2C1D" w:rsidR="0049177C" w:rsidRPr="0049177C" w:rsidRDefault="0049177C">
      <w:pPr>
        <w:pStyle w:val="ab"/>
        <w:ind w:firstLine="420"/>
      </w:pPr>
      <w:r>
        <w:rPr>
          <w:rStyle w:val="af0"/>
        </w:rPr>
        <w:t>[4]</w:t>
      </w:r>
      <w:r>
        <w:t xml:space="preserve"> </w:t>
      </w:r>
      <w:r w:rsidRPr="0049177C">
        <w:rPr>
          <w:rFonts w:hint="eastAsia"/>
        </w:rPr>
        <w:t>此处“女性”使用的表述是</w:t>
      </w:r>
      <w:r w:rsidRPr="0049177C">
        <w:rPr>
          <w:rFonts w:hint="eastAsia"/>
        </w:rPr>
        <w:t>the woman</w:t>
      </w:r>
      <w:r w:rsidRPr="0049177C">
        <w:rPr>
          <w:rFonts w:hint="eastAsia"/>
        </w:rPr>
        <w:t>（单数），指的是女性这个整体概念。——译注</w:t>
      </w:r>
    </w:p>
  </w:footnote>
  <w:footnote w:id="14">
    <w:p w14:paraId="2D88E64A" w14:textId="59C4C2C9" w:rsidR="005F0AB8" w:rsidRPr="005F0AB8" w:rsidRDefault="005F0AB8">
      <w:pPr>
        <w:pStyle w:val="ab"/>
        <w:ind w:firstLine="420"/>
      </w:pPr>
      <w:r>
        <w:rPr>
          <w:rStyle w:val="af0"/>
        </w:rPr>
        <w:t>[1]</w:t>
      </w:r>
      <w:r>
        <w:t xml:space="preserve"> </w:t>
      </w:r>
      <w:r w:rsidRPr="005F0AB8">
        <w:rPr>
          <w:rFonts w:hint="eastAsia"/>
        </w:rPr>
        <w:t>古巴革命领导人之一，与菲德尔·卡斯特罗、切·格瓦拉一道被誉为“古巴革命三大司令”。</w:t>
      </w:r>
      <w:r>
        <w:rPr>
          <w:rFonts w:hint="eastAsia"/>
        </w:rPr>
        <w:t>——译注</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0EA0F3" w14:textId="77777777" w:rsidR="00E35B04" w:rsidRDefault="00E35B04">
    <w:pPr>
      <w:pStyle w:val="a9"/>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021144" w14:textId="77777777" w:rsidR="00E35B04" w:rsidRDefault="00E35B04">
    <w:pPr>
      <w:pStyle w:val="a9"/>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E31677" w14:textId="77777777" w:rsidR="00E35B04" w:rsidRDefault="00E35B04">
    <w:pPr>
      <w:pStyle w:val="a9"/>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C19B9890"/>
    <w:multiLevelType w:val="singleLevel"/>
    <w:tmpl w:val="C19B9890"/>
    <w:lvl w:ilvl="0">
      <w:start w:val="2"/>
      <w:numFmt w:val="decimal"/>
      <w:lvlText w:val="[%1]"/>
      <w:lvlJc w:val="left"/>
      <w:pPr>
        <w:tabs>
          <w:tab w:val="left" w:pos="312"/>
        </w:tabs>
      </w:pPr>
    </w:lvl>
  </w:abstractNum>
  <w:abstractNum w:abstractNumId="1" w15:restartNumberingAfterBreak="0">
    <w:nsid w:val="00000001"/>
    <w:multiLevelType w:val="hybridMultilevel"/>
    <w:tmpl w:val="62605DF8"/>
    <w:lvl w:ilvl="0" w:tplc="561252F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00000002"/>
    <w:multiLevelType w:val="multilevel"/>
    <w:tmpl w:val="F6BAC240"/>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cs="Times New Roman"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3" w15:restartNumberingAfterBreak="0">
    <w:nsid w:val="00000003"/>
    <w:multiLevelType w:val="hybridMultilevel"/>
    <w:tmpl w:val="A52AD006"/>
    <w:lvl w:ilvl="0" w:tplc="C8A27C5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00000004"/>
    <w:multiLevelType w:val="multilevel"/>
    <w:tmpl w:val="C30AF7D8"/>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5" w15:restartNumberingAfterBreak="0">
    <w:nsid w:val="00000005"/>
    <w:multiLevelType w:val="singleLevel"/>
    <w:tmpl w:val="FF783D23"/>
    <w:lvl w:ilvl="0">
      <w:start w:val="1"/>
      <w:numFmt w:val="decimal"/>
      <w:lvlText w:val="[%1]"/>
      <w:lvlJc w:val="left"/>
      <w:pPr>
        <w:tabs>
          <w:tab w:val="left" w:pos="312"/>
        </w:tabs>
      </w:pPr>
    </w:lvl>
  </w:abstractNum>
  <w:abstractNum w:abstractNumId="6" w15:restartNumberingAfterBreak="0">
    <w:nsid w:val="00000006"/>
    <w:multiLevelType w:val="multilevel"/>
    <w:tmpl w:val="9A1CB2A0"/>
    <w:lvl w:ilvl="0">
      <w:start w:val="1"/>
      <w:numFmt w:val="bullet"/>
      <w:lvlText w:val=""/>
      <w:lvlJc w:val="left"/>
      <w:pPr>
        <w:tabs>
          <w:tab w:val="left" w:pos="720"/>
        </w:tabs>
        <w:ind w:left="720" w:hanging="360"/>
      </w:pPr>
      <w:rPr>
        <w:rFonts w:ascii="Symbol" w:hAnsi="Symbol" w:hint="default"/>
        <w:sz w:val="20"/>
      </w:rPr>
    </w:lvl>
    <w:lvl w:ilvl="1" w:tentative="1">
      <w:start w:val="1"/>
      <w:numFmt w:val="bullet"/>
      <w:lvlText w:val="o"/>
      <w:lvlJc w:val="left"/>
      <w:pPr>
        <w:tabs>
          <w:tab w:val="left" w:pos="1440"/>
        </w:tabs>
        <w:ind w:left="1440" w:hanging="360"/>
      </w:pPr>
      <w:rPr>
        <w:rFonts w:ascii="Courier New" w:hAnsi="Courier New" w:hint="default"/>
        <w:sz w:val="20"/>
      </w:rPr>
    </w:lvl>
    <w:lvl w:ilvl="2" w:tentative="1">
      <w:start w:val="1"/>
      <w:numFmt w:val="bullet"/>
      <w:lvlText w:val=""/>
      <w:lvlJc w:val="left"/>
      <w:pPr>
        <w:tabs>
          <w:tab w:val="left" w:pos="2160"/>
        </w:tabs>
        <w:ind w:left="2160" w:hanging="360"/>
      </w:pPr>
      <w:rPr>
        <w:rFonts w:ascii="Wingdings" w:hAnsi="Wingdings" w:hint="default"/>
        <w:sz w:val="20"/>
      </w:rPr>
    </w:lvl>
    <w:lvl w:ilvl="3" w:tentative="1">
      <w:start w:val="1"/>
      <w:numFmt w:val="bullet"/>
      <w:lvlText w:val=""/>
      <w:lvlJc w:val="left"/>
      <w:pPr>
        <w:tabs>
          <w:tab w:val="left" w:pos="2880"/>
        </w:tabs>
        <w:ind w:left="2880" w:hanging="360"/>
      </w:pPr>
      <w:rPr>
        <w:rFonts w:ascii="Wingdings" w:hAnsi="Wingdings" w:hint="default"/>
        <w:sz w:val="20"/>
      </w:rPr>
    </w:lvl>
    <w:lvl w:ilvl="4" w:tentative="1">
      <w:start w:val="1"/>
      <w:numFmt w:val="bullet"/>
      <w:lvlText w:val=""/>
      <w:lvlJc w:val="left"/>
      <w:pPr>
        <w:tabs>
          <w:tab w:val="left" w:pos="3600"/>
        </w:tabs>
        <w:ind w:left="3600" w:hanging="360"/>
      </w:pPr>
      <w:rPr>
        <w:rFonts w:ascii="Wingdings" w:hAnsi="Wingdings" w:hint="default"/>
        <w:sz w:val="20"/>
      </w:rPr>
    </w:lvl>
    <w:lvl w:ilvl="5" w:tentative="1">
      <w:start w:val="1"/>
      <w:numFmt w:val="bullet"/>
      <w:lvlText w:val=""/>
      <w:lvlJc w:val="left"/>
      <w:pPr>
        <w:tabs>
          <w:tab w:val="left" w:pos="4320"/>
        </w:tabs>
        <w:ind w:left="4320" w:hanging="360"/>
      </w:pPr>
      <w:rPr>
        <w:rFonts w:ascii="Wingdings" w:hAnsi="Wingdings" w:hint="default"/>
        <w:sz w:val="20"/>
      </w:rPr>
    </w:lvl>
    <w:lvl w:ilvl="6" w:tentative="1">
      <w:start w:val="1"/>
      <w:numFmt w:val="bullet"/>
      <w:lvlText w:val=""/>
      <w:lvlJc w:val="left"/>
      <w:pPr>
        <w:tabs>
          <w:tab w:val="left" w:pos="5040"/>
        </w:tabs>
        <w:ind w:left="5040" w:hanging="360"/>
      </w:pPr>
      <w:rPr>
        <w:rFonts w:ascii="Wingdings" w:hAnsi="Wingdings" w:hint="default"/>
        <w:sz w:val="20"/>
      </w:rPr>
    </w:lvl>
    <w:lvl w:ilvl="7" w:tentative="1">
      <w:start w:val="1"/>
      <w:numFmt w:val="bullet"/>
      <w:lvlText w:val=""/>
      <w:lvlJc w:val="left"/>
      <w:pPr>
        <w:tabs>
          <w:tab w:val="left" w:pos="5760"/>
        </w:tabs>
        <w:ind w:left="5760" w:hanging="360"/>
      </w:pPr>
      <w:rPr>
        <w:rFonts w:ascii="Wingdings" w:hAnsi="Wingdings" w:hint="default"/>
        <w:sz w:val="20"/>
      </w:rPr>
    </w:lvl>
    <w:lvl w:ilvl="8" w:tentative="1">
      <w:start w:val="1"/>
      <w:numFmt w:val="bullet"/>
      <w:lvlText w:val=""/>
      <w:lvlJc w:val="left"/>
      <w:pPr>
        <w:tabs>
          <w:tab w:val="left" w:pos="6480"/>
        </w:tabs>
        <w:ind w:left="6480" w:hanging="360"/>
      </w:pPr>
      <w:rPr>
        <w:rFonts w:ascii="Wingdings" w:hAnsi="Wingdings" w:hint="default"/>
        <w:sz w:val="20"/>
      </w:rPr>
    </w:lvl>
  </w:abstractNum>
  <w:abstractNum w:abstractNumId="7" w15:restartNumberingAfterBreak="0">
    <w:nsid w:val="00000007"/>
    <w:multiLevelType w:val="multilevel"/>
    <w:tmpl w:val="17E43AEB"/>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8" w15:restartNumberingAfterBreak="0">
    <w:nsid w:val="3F9279B7"/>
    <w:multiLevelType w:val="multilevel"/>
    <w:tmpl w:val="20D42364"/>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num w:numId="1" w16cid:durableId="1453672853">
    <w:abstractNumId w:val="8"/>
  </w:num>
  <w:num w:numId="2" w16cid:durableId="1532718481">
    <w:abstractNumId w:val="7"/>
  </w:num>
  <w:num w:numId="3" w16cid:durableId="828596027">
    <w:abstractNumId w:val="4"/>
  </w:num>
  <w:num w:numId="4" w16cid:durableId="528104160">
    <w:abstractNumId w:val="5"/>
  </w:num>
  <w:num w:numId="5" w16cid:durableId="1313829213">
    <w:abstractNumId w:val="3"/>
  </w:num>
  <w:num w:numId="6" w16cid:durableId="1751777895">
    <w:abstractNumId w:val="6"/>
  </w:num>
  <w:num w:numId="7" w16cid:durableId="1610576753">
    <w:abstractNumId w:val="1"/>
  </w:num>
  <w:num w:numId="8" w16cid:durableId="1563103943">
    <w:abstractNumId w:val="2"/>
  </w:num>
  <w:num w:numId="9" w16cid:durableId="123184475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defaultTabStop w:val="420"/>
  <w:drawingGridHorizontalSpacing w:val="140"/>
  <w:drawingGridVerticalSpacing w:val="381"/>
  <w:displayHorizontalDrawingGridEvery w:val="2"/>
  <w:characterSpacingControl w:val="doNotCompress"/>
  <w:footnotePr>
    <w:numRestart w:val="eachSect"/>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E35B04"/>
    <w:rsid w:val="000044C0"/>
    <w:rsid w:val="00026B7D"/>
    <w:rsid w:val="00037B9D"/>
    <w:rsid w:val="00046362"/>
    <w:rsid w:val="000571F9"/>
    <w:rsid w:val="000778FD"/>
    <w:rsid w:val="0008751F"/>
    <w:rsid w:val="00094FBF"/>
    <w:rsid w:val="000A16D5"/>
    <w:rsid w:val="000A27C3"/>
    <w:rsid w:val="000E315E"/>
    <w:rsid w:val="000E74A8"/>
    <w:rsid w:val="000F5F83"/>
    <w:rsid w:val="00107F33"/>
    <w:rsid w:val="00121D28"/>
    <w:rsid w:val="0013141C"/>
    <w:rsid w:val="0016315B"/>
    <w:rsid w:val="00195312"/>
    <w:rsid w:val="001D363A"/>
    <w:rsid w:val="00216A1F"/>
    <w:rsid w:val="0022491D"/>
    <w:rsid w:val="0023084A"/>
    <w:rsid w:val="0025686A"/>
    <w:rsid w:val="002A2ECA"/>
    <w:rsid w:val="002B772E"/>
    <w:rsid w:val="002C106A"/>
    <w:rsid w:val="002C1D57"/>
    <w:rsid w:val="003017E2"/>
    <w:rsid w:val="00301F0D"/>
    <w:rsid w:val="00302F80"/>
    <w:rsid w:val="00306E76"/>
    <w:rsid w:val="00374487"/>
    <w:rsid w:val="00375334"/>
    <w:rsid w:val="00392362"/>
    <w:rsid w:val="003C1817"/>
    <w:rsid w:val="003E0423"/>
    <w:rsid w:val="003E424C"/>
    <w:rsid w:val="003E7BAE"/>
    <w:rsid w:val="003F638C"/>
    <w:rsid w:val="00420871"/>
    <w:rsid w:val="00436E6B"/>
    <w:rsid w:val="004428AE"/>
    <w:rsid w:val="00451AB2"/>
    <w:rsid w:val="00456585"/>
    <w:rsid w:val="0049177C"/>
    <w:rsid w:val="004C3244"/>
    <w:rsid w:val="004F61CC"/>
    <w:rsid w:val="00507A5E"/>
    <w:rsid w:val="00511BCC"/>
    <w:rsid w:val="00512EC8"/>
    <w:rsid w:val="00534F5F"/>
    <w:rsid w:val="00566D37"/>
    <w:rsid w:val="00570B59"/>
    <w:rsid w:val="005754FB"/>
    <w:rsid w:val="005A6EED"/>
    <w:rsid w:val="005B152A"/>
    <w:rsid w:val="005D3965"/>
    <w:rsid w:val="005E5F91"/>
    <w:rsid w:val="005F0AB8"/>
    <w:rsid w:val="0063000E"/>
    <w:rsid w:val="00644229"/>
    <w:rsid w:val="00670A70"/>
    <w:rsid w:val="006862EE"/>
    <w:rsid w:val="006B682E"/>
    <w:rsid w:val="006C25F3"/>
    <w:rsid w:val="006F693B"/>
    <w:rsid w:val="00703525"/>
    <w:rsid w:val="00710976"/>
    <w:rsid w:val="00721B0B"/>
    <w:rsid w:val="00750A45"/>
    <w:rsid w:val="00751222"/>
    <w:rsid w:val="007551D0"/>
    <w:rsid w:val="007554EF"/>
    <w:rsid w:val="00757BB6"/>
    <w:rsid w:val="00767855"/>
    <w:rsid w:val="00772B7C"/>
    <w:rsid w:val="00780D03"/>
    <w:rsid w:val="007A4945"/>
    <w:rsid w:val="007B5848"/>
    <w:rsid w:val="0083658A"/>
    <w:rsid w:val="00852202"/>
    <w:rsid w:val="008603B6"/>
    <w:rsid w:val="008C1795"/>
    <w:rsid w:val="008C2291"/>
    <w:rsid w:val="008F61C4"/>
    <w:rsid w:val="00900CD7"/>
    <w:rsid w:val="00952C7A"/>
    <w:rsid w:val="009600F7"/>
    <w:rsid w:val="00961E17"/>
    <w:rsid w:val="00991F72"/>
    <w:rsid w:val="00997384"/>
    <w:rsid w:val="009A2434"/>
    <w:rsid w:val="00A20052"/>
    <w:rsid w:val="00A40EBF"/>
    <w:rsid w:val="00A440A1"/>
    <w:rsid w:val="00A444F2"/>
    <w:rsid w:val="00A976A3"/>
    <w:rsid w:val="00AA451F"/>
    <w:rsid w:val="00AB5CAE"/>
    <w:rsid w:val="00AD34A0"/>
    <w:rsid w:val="00AF6954"/>
    <w:rsid w:val="00B23D4B"/>
    <w:rsid w:val="00B46A70"/>
    <w:rsid w:val="00B81ABD"/>
    <w:rsid w:val="00B92F73"/>
    <w:rsid w:val="00B9552A"/>
    <w:rsid w:val="00BA5B57"/>
    <w:rsid w:val="00BD4CCF"/>
    <w:rsid w:val="00BD549B"/>
    <w:rsid w:val="00BE3B2C"/>
    <w:rsid w:val="00BE5B7F"/>
    <w:rsid w:val="00C26B75"/>
    <w:rsid w:val="00C51F87"/>
    <w:rsid w:val="00C6635F"/>
    <w:rsid w:val="00CC180E"/>
    <w:rsid w:val="00CE17AE"/>
    <w:rsid w:val="00D16DFA"/>
    <w:rsid w:val="00D969BC"/>
    <w:rsid w:val="00D979A9"/>
    <w:rsid w:val="00DA42A0"/>
    <w:rsid w:val="00DB08A6"/>
    <w:rsid w:val="00DB270A"/>
    <w:rsid w:val="00DD6676"/>
    <w:rsid w:val="00DE1E0F"/>
    <w:rsid w:val="00DF77A6"/>
    <w:rsid w:val="00E03B7E"/>
    <w:rsid w:val="00E17F72"/>
    <w:rsid w:val="00E35B04"/>
    <w:rsid w:val="00E46049"/>
    <w:rsid w:val="00E50187"/>
    <w:rsid w:val="00EA0B30"/>
    <w:rsid w:val="00EA51D3"/>
    <w:rsid w:val="00EC4DB4"/>
    <w:rsid w:val="00EF2065"/>
    <w:rsid w:val="00F24B99"/>
    <w:rsid w:val="00F36213"/>
    <w:rsid w:val="00F37132"/>
    <w:rsid w:val="00F503F9"/>
    <w:rsid w:val="00F56FFE"/>
    <w:rsid w:val="00F602CE"/>
    <w:rsid w:val="00F63ED1"/>
    <w:rsid w:val="00F72021"/>
    <w:rsid w:val="00F81816"/>
    <w:rsid w:val="00FC2E5D"/>
    <w:rsid w:val="00FE4BB3"/>
    <w:rsid w:val="00FF2D4E"/>
    <w:rsid w:val="00FF466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9EAEF8"/>
  <w15:docId w15:val="{E4DC550D-1B4A-413B-BD77-E0E7F53EA4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宋体" w:hAnsi="Calibri" w:cs="宋体"/>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spacing w:line="288" w:lineRule="auto"/>
      <w:ind w:firstLineChars="200" w:firstLine="723"/>
      <w:jc w:val="both"/>
    </w:pPr>
    <w:rPr>
      <w:kern w:val="2"/>
      <w:sz w:val="28"/>
      <w:szCs w:val="24"/>
    </w:rPr>
  </w:style>
  <w:style w:type="paragraph" w:styleId="1">
    <w:name w:val="heading 1"/>
    <w:basedOn w:val="a"/>
    <w:next w:val="a"/>
    <w:link w:val="10"/>
    <w:uiPriority w:val="9"/>
    <w:qFormat/>
    <w:pPr>
      <w:keepNext/>
      <w:keepLines/>
      <w:spacing w:before="200" w:after="200" w:line="15" w:lineRule="auto"/>
      <w:ind w:firstLineChars="0" w:firstLine="0"/>
      <w:jc w:val="center"/>
      <w:outlineLvl w:val="0"/>
    </w:pPr>
    <w:rPr>
      <w:b/>
      <w:kern w:val="44"/>
      <w:sz w:val="36"/>
    </w:rPr>
  </w:style>
  <w:style w:type="paragraph" w:styleId="2">
    <w:name w:val="heading 2"/>
    <w:basedOn w:val="a"/>
    <w:next w:val="a"/>
    <w:link w:val="20"/>
    <w:uiPriority w:val="9"/>
    <w:semiHidden/>
    <w:unhideWhenUsed/>
    <w:qFormat/>
    <w:pPr>
      <w:keepNext/>
      <w:keepLines/>
      <w:spacing w:before="260" w:after="260" w:line="413" w:lineRule="auto"/>
      <w:ind w:firstLineChars="0" w:firstLine="0"/>
      <w:jc w:val="center"/>
      <w:outlineLvl w:val="1"/>
    </w:pPr>
    <w:rPr>
      <w:rFonts w:ascii="Arial" w:eastAsia="黑体" w:hAnsi="Arial"/>
      <w:b/>
      <w:sz w:val="30"/>
    </w:rPr>
  </w:style>
  <w:style w:type="paragraph" w:styleId="3">
    <w:name w:val="heading 3"/>
    <w:basedOn w:val="a"/>
    <w:next w:val="a"/>
    <w:uiPriority w:val="9"/>
    <w:semiHidden/>
    <w:unhideWhenUsed/>
    <w:qFormat/>
    <w:pPr>
      <w:keepNext/>
      <w:keepLines/>
      <w:spacing w:before="260" w:after="260"/>
      <w:ind w:firstLineChars="0" w:firstLine="0"/>
      <w:jc w:val="left"/>
      <w:outlineLvl w:val="2"/>
    </w:pPr>
    <w:rPr>
      <w:rFonts w:eastAsia="黑体"/>
      <w:b/>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qFormat/>
    <w:pPr>
      <w:ind w:leftChars="2500" w:left="100"/>
      <w:jc w:val="right"/>
    </w:pPr>
    <w:rPr>
      <w:rFonts w:eastAsia="仿宋"/>
      <w:sz w:val="24"/>
    </w:rPr>
  </w:style>
  <w:style w:type="paragraph" w:styleId="a5">
    <w:name w:val="Balloon Text"/>
    <w:basedOn w:val="a"/>
    <w:link w:val="a6"/>
    <w:uiPriority w:val="99"/>
    <w:qFormat/>
    <w:pPr>
      <w:spacing w:line="240" w:lineRule="auto"/>
    </w:pPr>
    <w:rPr>
      <w:sz w:val="18"/>
      <w:szCs w:val="18"/>
    </w:rPr>
  </w:style>
  <w:style w:type="paragraph" w:styleId="a7">
    <w:name w:val="footer"/>
    <w:basedOn w:val="a"/>
    <w:link w:val="a8"/>
    <w:uiPriority w:val="99"/>
    <w:qFormat/>
    <w:pPr>
      <w:tabs>
        <w:tab w:val="center" w:pos="4153"/>
        <w:tab w:val="right" w:pos="8306"/>
      </w:tabs>
      <w:snapToGrid w:val="0"/>
    </w:pPr>
    <w:rPr>
      <w:sz w:val="18"/>
    </w:rPr>
  </w:style>
  <w:style w:type="paragraph" w:styleId="a9">
    <w:name w:val="header"/>
    <w:basedOn w:val="a"/>
    <w:link w:val="aa"/>
    <w:uiPriority w:val="99"/>
    <w:qFormat/>
    <w:pPr>
      <w:pBdr>
        <w:top w:val="none" w:sz="0" w:space="1" w:color="auto"/>
        <w:left w:val="none" w:sz="0" w:space="4" w:color="auto"/>
        <w:bottom w:val="none" w:sz="0" w:space="1" w:color="auto"/>
        <w:right w:val="none" w:sz="0" w:space="4" w:color="auto"/>
      </w:pBdr>
      <w:tabs>
        <w:tab w:val="center" w:pos="4153"/>
        <w:tab w:val="right" w:pos="8306"/>
      </w:tabs>
      <w:snapToGrid w:val="0"/>
      <w:spacing w:line="240" w:lineRule="auto"/>
    </w:pPr>
    <w:rPr>
      <w:sz w:val="18"/>
    </w:rPr>
  </w:style>
  <w:style w:type="paragraph" w:styleId="ab">
    <w:name w:val="footnote text"/>
    <w:basedOn w:val="a"/>
    <w:link w:val="ac"/>
    <w:uiPriority w:val="99"/>
    <w:qFormat/>
    <w:pPr>
      <w:snapToGrid w:val="0"/>
    </w:pPr>
    <w:rPr>
      <w:sz w:val="21"/>
    </w:rPr>
  </w:style>
  <w:style w:type="table" w:styleId="ad">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FollowedHyperlink"/>
    <w:basedOn w:val="a0"/>
    <w:uiPriority w:val="99"/>
    <w:qFormat/>
    <w:rPr>
      <w:color w:val="800080"/>
      <w:u w:val="single"/>
    </w:rPr>
  </w:style>
  <w:style w:type="character" w:styleId="af">
    <w:name w:val="Hyperlink"/>
    <w:basedOn w:val="a0"/>
    <w:uiPriority w:val="99"/>
    <w:qFormat/>
    <w:rPr>
      <w:rFonts w:ascii="Calibri" w:eastAsia="宋体" w:hAnsi="Calibri"/>
      <w:color w:val="000000"/>
      <w:u w:val="single"/>
    </w:rPr>
  </w:style>
  <w:style w:type="character" w:styleId="af0">
    <w:name w:val="footnote reference"/>
    <w:basedOn w:val="a0"/>
    <w:uiPriority w:val="99"/>
    <w:qFormat/>
    <w:rPr>
      <w:vertAlign w:val="superscript"/>
    </w:rPr>
  </w:style>
  <w:style w:type="paragraph" w:customStyle="1" w:styleId="af1">
    <w:name w:val="编者按"/>
    <w:basedOn w:val="a"/>
    <w:qFormat/>
    <w:rPr>
      <w:rFonts w:eastAsia="楷体"/>
      <w:sz w:val="24"/>
    </w:rPr>
  </w:style>
  <w:style w:type="character" w:customStyle="1" w:styleId="11">
    <w:name w:val="未处理的提及1"/>
    <w:basedOn w:val="a0"/>
    <w:uiPriority w:val="99"/>
    <w:qFormat/>
    <w:rPr>
      <w:color w:val="605E5C"/>
      <w:shd w:val="clear" w:color="auto" w:fill="E1DFDD"/>
    </w:rPr>
  </w:style>
  <w:style w:type="character" w:customStyle="1" w:styleId="a8">
    <w:name w:val="页脚 字符"/>
    <w:basedOn w:val="a0"/>
    <w:link w:val="a7"/>
    <w:uiPriority w:val="99"/>
    <w:qFormat/>
    <w:rPr>
      <w:rFonts w:eastAsia="宋体"/>
      <w:kern w:val="2"/>
      <w:sz w:val="18"/>
      <w:szCs w:val="24"/>
    </w:rPr>
  </w:style>
  <w:style w:type="character" w:customStyle="1" w:styleId="ac">
    <w:name w:val="脚注文本 字符"/>
    <w:basedOn w:val="a0"/>
    <w:link w:val="ab"/>
    <w:uiPriority w:val="99"/>
    <w:qFormat/>
    <w:rPr>
      <w:rFonts w:ascii="Calibri" w:eastAsia="宋体" w:hAnsi="Calibri"/>
      <w:kern w:val="2"/>
      <w:sz w:val="21"/>
      <w:szCs w:val="24"/>
    </w:rPr>
  </w:style>
  <w:style w:type="character" w:customStyle="1" w:styleId="a4">
    <w:name w:val="日期 字符"/>
    <w:basedOn w:val="a0"/>
    <w:link w:val="a3"/>
    <w:uiPriority w:val="99"/>
    <w:qFormat/>
    <w:rPr>
      <w:rFonts w:ascii="Calibri" w:eastAsia="仿宋" w:hAnsi="Calibri"/>
      <w:kern w:val="2"/>
      <w:sz w:val="24"/>
      <w:szCs w:val="24"/>
    </w:rPr>
  </w:style>
  <w:style w:type="paragraph" w:styleId="af2">
    <w:name w:val="List Paragraph"/>
    <w:basedOn w:val="a"/>
    <w:uiPriority w:val="34"/>
    <w:qFormat/>
    <w:pPr>
      <w:ind w:firstLine="420"/>
    </w:pPr>
  </w:style>
  <w:style w:type="character" w:customStyle="1" w:styleId="21">
    <w:name w:val="未处理的提及2"/>
    <w:basedOn w:val="a0"/>
    <w:uiPriority w:val="99"/>
    <w:qFormat/>
    <w:rPr>
      <w:color w:val="605E5C"/>
      <w:shd w:val="clear" w:color="auto" w:fill="E1DFDD"/>
    </w:rPr>
  </w:style>
  <w:style w:type="character" w:customStyle="1" w:styleId="a6">
    <w:name w:val="批注框文本 字符"/>
    <w:basedOn w:val="a0"/>
    <w:link w:val="a5"/>
    <w:uiPriority w:val="99"/>
    <w:qFormat/>
    <w:rPr>
      <w:rFonts w:eastAsia="宋体"/>
      <w:kern w:val="2"/>
      <w:sz w:val="18"/>
      <w:szCs w:val="18"/>
    </w:rPr>
  </w:style>
  <w:style w:type="paragraph" w:customStyle="1" w:styleId="af3">
    <w:name w:val="署名"/>
    <w:basedOn w:val="a"/>
    <w:qFormat/>
    <w:pPr>
      <w:jc w:val="right"/>
    </w:pPr>
    <w:rPr>
      <w:rFonts w:eastAsia="楷体"/>
      <w:sz w:val="18"/>
    </w:rPr>
  </w:style>
  <w:style w:type="paragraph" w:customStyle="1" w:styleId="af4">
    <w:name w:val="图片"/>
    <w:basedOn w:val="a"/>
    <w:qFormat/>
    <w:pPr>
      <w:ind w:firstLineChars="0" w:firstLine="0"/>
      <w:jc w:val="center"/>
    </w:pPr>
    <w:rPr>
      <w:rFonts w:eastAsia="楷体"/>
      <w:sz w:val="15"/>
    </w:rPr>
  </w:style>
  <w:style w:type="character" w:customStyle="1" w:styleId="10">
    <w:name w:val="标题 1 字符"/>
    <w:link w:val="1"/>
    <w:uiPriority w:val="9"/>
    <w:qFormat/>
    <w:rPr>
      <w:rFonts w:eastAsia="宋体"/>
      <w:b/>
      <w:kern w:val="44"/>
      <w:sz w:val="36"/>
    </w:rPr>
  </w:style>
  <w:style w:type="character" w:customStyle="1" w:styleId="30">
    <w:name w:val="未处理的提及3"/>
    <w:basedOn w:val="a0"/>
    <w:uiPriority w:val="99"/>
    <w:rPr>
      <w:color w:val="605E5C"/>
      <w:shd w:val="clear" w:color="auto" w:fill="E1DFDD"/>
    </w:rPr>
  </w:style>
  <w:style w:type="paragraph" w:styleId="af5">
    <w:name w:val="endnote text"/>
    <w:basedOn w:val="a"/>
    <w:link w:val="af6"/>
    <w:pPr>
      <w:snapToGrid w:val="0"/>
      <w:jc w:val="left"/>
    </w:pPr>
  </w:style>
  <w:style w:type="character" w:customStyle="1" w:styleId="af6">
    <w:name w:val="尾注文本 字符"/>
    <w:basedOn w:val="a0"/>
    <w:link w:val="af5"/>
    <w:rPr>
      <w:rFonts w:eastAsia="宋体"/>
      <w:kern w:val="2"/>
      <w:sz w:val="28"/>
      <w:szCs w:val="24"/>
    </w:rPr>
  </w:style>
  <w:style w:type="character" w:styleId="af7">
    <w:name w:val="endnote reference"/>
    <w:basedOn w:val="a0"/>
    <w:rPr>
      <w:vertAlign w:val="superscript"/>
    </w:rPr>
  </w:style>
  <w:style w:type="character" w:customStyle="1" w:styleId="4">
    <w:name w:val="未处理的提及4"/>
    <w:basedOn w:val="a0"/>
    <w:uiPriority w:val="99"/>
    <w:rPr>
      <w:color w:val="605E5C"/>
      <w:shd w:val="clear" w:color="auto" w:fill="E1DFDD"/>
    </w:rPr>
  </w:style>
  <w:style w:type="character" w:customStyle="1" w:styleId="5">
    <w:name w:val="未处理的提及5"/>
    <w:basedOn w:val="a0"/>
    <w:uiPriority w:val="99"/>
    <w:rPr>
      <w:color w:val="605E5C"/>
      <w:shd w:val="clear" w:color="auto" w:fill="E1DFDD"/>
    </w:rPr>
  </w:style>
  <w:style w:type="paragraph" w:styleId="af8">
    <w:name w:val="Normal (Web)"/>
    <w:basedOn w:val="a"/>
    <w:uiPriority w:val="99"/>
    <w:qFormat/>
    <w:pPr>
      <w:widowControl/>
      <w:spacing w:before="100" w:beforeAutospacing="1" w:after="100" w:afterAutospacing="1" w:line="240" w:lineRule="auto"/>
      <w:ind w:firstLineChars="0" w:firstLine="0"/>
      <w:jc w:val="left"/>
    </w:pPr>
    <w:rPr>
      <w:rFonts w:ascii="宋体" w:hAnsi="宋体"/>
      <w:kern w:val="0"/>
      <w:sz w:val="24"/>
    </w:rPr>
  </w:style>
  <w:style w:type="character" w:styleId="af9">
    <w:name w:val="Emphasis"/>
    <w:basedOn w:val="a0"/>
    <w:uiPriority w:val="20"/>
    <w:qFormat/>
    <w:rPr>
      <w:i/>
      <w:iCs/>
    </w:rPr>
  </w:style>
  <w:style w:type="character" w:styleId="afa">
    <w:name w:val="Strong"/>
    <w:basedOn w:val="a0"/>
    <w:uiPriority w:val="22"/>
    <w:qFormat/>
    <w:rPr>
      <w:b/>
      <w:bCs/>
    </w:rPr>
  </w:style>
  <w:style w:type="character" w:styleId="afb">
    <w:name w:val="annotation reference"/>
    <w:basedOn w:val="a0"/>
    <w:uiPriority w:val="99"/>
    <w:rPr>
      <w:sz w:val="21"/>
      <w:szCs w:val="21"/>
    </w:rPr>
  </w:style>
  <w:style w:type="paragraph" w:styleId="afc">
    <w:name w:val="annotation text"/>
    <w:basedOn w:val="a"/>
    <w:link w:val="afd"/>
    <w:uiPriority w:val="99"/>
    <w:pPr>
      <w:spacing w:line="240" w:lineRule="auto"/>
      <w:ind w:firstLineChars="0" w:firstLine="0"/>
      <w:jc w:val="left"/>
    </w:pPr>
    <w:rPr>
      <w:rFonts w:cs="Arial"/>
      <w:sz w:val="21"/>
      <w:szCs w:val="22"/>
    </w:rPr>
  </w:style>
  <w:style w:type="character" w:customStyle="1" w:styleId="afd">
    <w:name w:val="批注文字 字符"/>
    <w:basedOn w:val="a0"/>
    <w:link w:val="afc"/>
    <w:uiPriority w:val="99"/>
    <w:rPr>
      <w:rFonts w:cs="Arial"/>
      <w:kern w:val="2"/>
      <w:sz w:val="21"/>
      <w:szCs w:val="22"/>
    </w:rPr>
  </w:style>
  <w:style w:type="character" w:customStyle="1" w:styleId="6">
    <w:name w:val="未处理的提及6"/>
    <w:basedOn w:val="a0"/>
    <w:uiPriority w:val="99"/>
    <w:rPr>
      <w:color w:val="605E5C"/>
      <w:shd w:val="clear" w:color="auto" w:fill="E1DFDD"/>
    </w:rPr>
  </w:style>
  <w:style w:type="character" w:customStyle="1" w:styleId="fontstyle01">
    <w:name w:val="fontstyle01"/>
    <w:basedOn w:val="a0"/>
    <w:qFormat/>
    <w:rPr>
      <w:rFonts w:ascii="MinionPro-Regular" w:hAnsi="MinionPro-Regular" w:hint="default"/>
      <w:b w:val="0"/>
      <w:bCs w:val="0"/>
      <w:i w:val="0"/>
      <w:iCs w:val="0"/>
      <w:color w:val="CD171A"/>
      <w:sz w:val="60"/>
      <w:szCs w:val="60"/>
    </w:rPr>
  </w:style>
  <w:style w:type="character" w:customStyle="1" w:styleId="7">
    <w:name w:val="未处理的提及7"/>
    <w:basedOn w:val="a0"/>
    <w:uiPriority w:val="99"/>
    <w:rPr>
      <w:color w:val="605E5C"/>
      <w:shd w:val="clear" w:color="auto" w:fill="E1DFDD"/>
    </w:rPr>
  </w:style>
  <w:style w:type="character" w:customStyle="1" w:styleId="8">
    <w:name w:val="未处理的提及8"/>
    <w:basedOn w:val="a0"/>
    <w:uiPriority w:val="99"/>
    <w:rPr>
      <w:color w:val="605E5C"/>
      <w:shd w:val="clear" w:color="auto" w:fill="E1DFDD"/>
    </w:rPr>
  </w:style>
  <w:style w:type="character" w:customStyle="1" w:styleId="9">
    <w:name w:val="未处理的提及9"/>
    <w:basedOn w:val="a0"/>
    <w:uiPriority w:val="99"/>
    <w:rPr>
      <w:color w:val="605E5C"/>
      <w:shd w:val="clear" w:color="auto" w:fill="E1DFDD"/>
    </w:rPr>
  </w:style>
  <w:style w:type="character" w:customStyle="1" w:styleId="100">
    <w:name w:val="未处理的提及10"/>
    <w:basedOn w:val="a0"/>
    <w:uiPriority w:val="99"/>
    <w:rPr>
      <w:color w:val="605E5C"/>
      <w:shd w:val="clear" w:color="auto" w:fill="E1DFDD"/>
    </w:rPr>
  </w:style>
  <w:style w:type="character" w:customStyle="1" w:styleId="110">
    <w:name w:val="未处理的提及11"/>
    <w:basedOn w:val="a0"/>
    <w:uiPriority w:val="99"/>
    <w:rPr>
      <w:color w:val="605E5C"/>
      <w:shd w:val="clear" w:color="auto" w:fill="E1DFDD"/>
    </w:rPr>
  </w:style>
  <w:style w:type="character" w:customStyle="1" w:styleId="fontstyle21">
    <w:name w:val="fontstyle21"/>
    <w:basedOn w:val="a0"/>
    <w:rPr>
      <w:rFonts w:ascii="Calibri" w:hAnsi="Calibri" w:cs="Calibri" w:hint="default"/>
      <w:color w:val="000000"/>
      <w:sz w:val="22"/>
      <w:szCs w:val="22"/>
    </w:rPr>
  </w:style>
  <w:style w:type="paragraph" w:styleId="afe">
    <w:name w:val="Subtitle"/>
    <w:basedOn w:val="a"/>
    <w:next w:val="a"/>
    <w:link w:val="aff"/>
    <w:uiPriority w:val="11"/>
    <w:qFormat/>
    <w:pPr>
      <w:spacing w:before="240" w:after="60" w:line="312" w:lineRule="auto"/>
      <w:ind w:firstLineChars="0" w:firstLine="0"/>
      <w:jc w:val="center"/>
      <w:outlineLvl w:val="1"/>
    </w:pPr>
    <w:rPr>
      <w:rFonts w:ascii="Cambria" w:hAnsi="Cambria"/>
      <w:b/>
      <w:bCs/>
      <w:kern w:val="28"/>
      <w:sz w:val="32"/>
      <w:szCs w:val="32"/>
    </w:rPr>
  </w:style>
  <w:style w:type="character" w:customStyle="1" w:styleId="aff">
    <w:name w:val="副标题 字符"/>
    <w:basedOn w:val="a0"/>
    <w:link w:val="afe"/>
    <w:uiPriority w:val="11"/>
    <w:rPr>
      <w:rFonts w:ascii="Cambria" w:hAnsi="Cambria" w:cs="宋体"/>
      <w:b/>
      <w:bCs/>
      <w:kern w:val="28"/>
      <w:sz w:val="32"/>
      <w:szCs w:val="32"/>
    </w:rPr>
  </w:style>
  <w:style w:type="paragraph" w:styleId="aff0">
    <w:name w:val="Revision"/>
    <w:uiPriority w:val="99"/>
    <w:rPr>
      <w:kern w:val="2"/>
      <w:sz w:val="21"/>
      <w:szCs w:val="22"/>
    </w:rPr>
  </w:style>
  <w:style w:type="character" w:customStyle="1" w:styleId="12">
    <w:name w:val="未处理的提及12"/>
    <w:basedOn w:val="a0"/>
    <w:uiPriority w:val="99"/>
    <w:rPr>
      <w:color w:val="605E5C"/>
      <w:shd w:val="clear" w:color="auto" w:fill="E1DFDD"/>
    </w:rPr>
  </w:style>
  <w:style w:type="character" w:customStyle="1" w:styleId="13">
    <w:name w:val="未处理的提及13"/>
    <w:basedOn w:val="a0"/>
    <w:uiPriority w:val="99"/>
    <w:rPr>
      <w:color w:val="605E5C"/>
      <w:shd w:val="clear" w:color="auto" w:fill="E1DFDD"/>
    </w:rPr>
  </w:style>
  <w:style w:type="character" w:customStyle="1" w:styleId="14">
    <w:name w:val="未处理的提及14"/>
    <w:basedOn w:val="a0"/>
    <w:uiPriority w:val="99"/>
    <w:rPr>
      <w:color w:val="605E5C"/>
      <w:shd w:val="clear" w:color="auto" w:fill="E1DFDD"/>
    </w:rPr>
  </w:style>
  <w:style w:type="character" w:customStyle="1" w:styleId="15">
    <w:name w:val="未处理的提及15"/>
    <w:basedOn w:val="a0"/>
    <w:uiPriority w:val="99"/>
    <w:rPr>
      <w:color w:val="605E5C"/>
      <w:shd w:val="clear" w:color="auto" w:fill="E1DFDD"/>
    </w:rPr>
  </w:style>
  <w:style w:type="character" w:customStyle="1" w:styleId="16">
    <w:name w:val="未处理的提及16"/>
    <w:basedOn w:val="a0"/>
    <w:uiPriority w:val="99"/>
    <w:rPr>
      <w:color w:val="605E5C"/>
      <w:shd w:val="clear" w:color="auto" w:fill="E1DFDD"/>
    </w:rPr>
  </w:style>
  <w:style w:type="character" w:customStyle="1" w:styleId="20">
    <w:name w:val="标题 2 字符"/>
    <w:basedOn w:val="a0"/>
    <w:link w:val="2"/>
    <w:uiPriority w:val="9"/>
    <w:rPr>
      <w:rFonts w:ascii="Arial" w:eastAsia="黑体" w:hAnsi="Arial"/>
      <w:b/>
      <w:kern w:val="2"/>
      <w:sz w:val="30"/>
      <w:szCs w:val="24"/>
    </w:rPr>
  </w:style>
  <w:style w:type="character" w:customStyle="1" w:styleId="aa">
    <w:name w:val="页眉 字符"/>
    <w:basedOn w:val="a0"/>
    <w:link w:val="a9"/>
    <w:uiPriority w:val="99"/>
    <w:rPr>
      <w:kern w:val="2"/>
      <w:sz w:val="18"/>
      <w:szCs w:val="24"/>
    </w:rPr>
  </w:style>
  <w:style w:type="character" w:customStyle="1" w:styleId="17">
    <w:name w:val="未处理的提及17"/>
    <w:basedOn w:val="a0"/>
    <w:uiPriority w:val="99"/>
    <w:semiHidden/>
    <w:unhideWhenUsed/>
    <w:rsid w:val="00750A45"/>
    <w:rPr>
      <w:color w:val="605E5C"/>
      <w:shd w:val="clear" w:color="auto" w:fill="E1DFDD"/>
    </w:rPr>
  </w:style>
  <w:style w:type="character" w:customStyle="1" w:styleId="18">
    <w:name w:val="未处理的提及18"/>
    <w:basedOn w:val="a0"/>
    <w:uiPriority w:val="99"/>
    <w:semiHidden/>
    <w:unhideWhenUsed/>
    <w:rsid w:val="00451AB2"/>
    <w:rPr>
      <w:color w:val="605E5C"/>
      <w:shd w:val="clear" w:color="auto" w:fill="E1DFDD"/>
    </w:rPr>
  </w:style>
  <w:style w:type="paragraph" w:styleId="TOC1">
    <w:name w:val="toc 1"/>
    <w:basedOn w:val="a"/>
    <w:next w:val="a"/>
    <w:autoRedefine/>
    <w:uiPriority w:val="39"/>
    <w:unhideWhenUsed/>
    <w:rsid w:val="00B23D4B"/>
    <w:pPr>
      <w:tabs>
        <w:tab w:val="right" w:leader="dot" w:pos="8148"/>
      </w:tabs>
      <w:ind w:leftChars="100" w:left="280" w:firstLineChars="0" w:firstLine="0"/>
    </w:pPr>
    <w:rPr>
      <w:rFonts w:ascii="黑体" w:eastAsia="黑体" w:hAnsi="黑体"/>
      <w:noProof/>
      <w:w w:val="8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01437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3.jpeg"/><Relationship Id="rId26" Type="http://schemas.openxmlformats.org/officeDocument/2006/relationships/image" Target="media/image9.jpeg"/><Relationship Id="rId39" Type="http://schemas.openxmlformats.org/officeDocument/2006/relationships/footer" Target="footer4.xml"/><Relationship Id="rId21" Type="http://schemas.openxmlformats.org/officeDocument/2006/relationships/image" Target="media/image4.jpeg"/><Relationship Id="rId34" Type="http://schemas.openxmlformats.org/officeDocument/2006/relationships/image" Target="media/image16.jpeg"/><Relationship Id="rId42" Type="http://schemas.openxmlformats.org/officeDocument/2006/relationships/image" Target="media/image21.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cloud.seatable.cn/dtable/forms/ff203a21-e739-4321-bb63-3d9665873695/" TargetMode="External"/><Relationship Id="rId24" Type="http://schemas.openxmlformats.org/officeDocument/2006/relationships/image" Target="media/image7.jpeg"/><Relationship Id="rId32" Type="http://schemas.openxmlformats.org/officeDocument/2006/relationships/image" Target="media/image14.jpeg"/><Relationship Id="rId37" Type="http://schemas.openxmlformats.org/officeDocument/2006/relationships/image" Target="media/image18.jpeg"/><Relationship Id="rId40" Type="http://schemas.openxmlformats.org/officeDocument/2006/relationships/image" Target="media/image19.pn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hyperlink" Target="https://www.transform-network.net/blog/article/the-iranian-revolution-political-islam-and-global-capitalism/?tx_news_pi1%5Bfocus%5D=&amp;cHash=d2749ac3d5093f70f05c3d27cb378d00" TargetMode="External"/><Relationship Id="rId10" Type="http://schemas.openxmlformats.org/officeDocument/2006/relationships/image" Target="media/image2.png"/><Relationship Id="rId19" Type="http://schemas.openxmlformats.org/officeDocument/2006/relationships/hyperlink" Target="https://inter.kke.gr/en/articles/THE-KKE-ON-THE-FATAL-TRAIN-CRASH/" TargetMode="External"/><Relationship Id="rId31" Type="http://schemas.openxmlformats.org/officeDocument/2006/relationships/image" Target="media/image13.jpeg"/><Relationship Id="rId44" Type="http://schemas.openxmlformats.org/officeDocument/2006/relationships/image" Target="media/image23.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oter" Target="footer1.xm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hyperlink" Target="https://peoplesdispatch.org/2023/01/18/outrage-mounts-after-korean-confederation-of-trade-unions-is-raided-by-intelligence-and-police/" TargetMode="External"/><Relationship Id="rId35" Type="http://schemas.openxmlformats.org/officeDocument/2006/relationships/image" Target="media/image17.jpeg"/><Relationship Id="rId43" Type="http://schemas.openxmlformats.org/officeDocument/2006/relationships/image" Target="media/image22.png"/><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8.jpeg"/><Relationship Id="rId33" Type="http://schemas.openxmlformats.org/officeDocument/2006/relationships/image" Target="media/image15.jpeg"/><Relationship Id="rId38" Type="http://schemas.openxmlformats.org/officeDocument/2006/relationships/hyperlink" Target="http://solidnet.org/article/22nd-IMCWP-Contribution-by-the-Party-of-Communists-of-Serbia/" TargetMode="External"/><Relationship Id="rId46" Type="http://schemas.openxmlformats.org/officeDocument/2006/relationships/theme" Target="theme/theme1.xml"/><Relationship Id="rId20" Type="http://schemas.openxmlformats.org/officeDocument/2006/relationships/hyperlink" Target="https://inter.kke.gr/en/articles/D-Koutsoumbas-Indignation-must-find-expression-in-the-organized-struggle/" TargetMode="External"/><Relationship Id="rId4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2051"/>
    <customShpInfo spid="_x0000_s1044"/>
    <customShpInfo spid="_x0000_s1041"/>
    <customShpInfo spid="_x0000_s1029"/>
    <customShpInfo spid="_x0000_s1042"/>
    <customShpInfo spid="_x0000_s1043"/>
  </customShpExts>
</s:customData>
</file>

<file path=customXml/itemProps1.xml><?xml version="1.0" encoding="utf-8"?>
<ds:datastoreItem xmlns:ds="http://schemas.openxmlformats.org/officeDocument/2006/customXml" ds:itemID="{07435CF8-5906-43E2-9DC5-41118B797338}">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6249</TotalTime>
  <Pages>1</Pages>
  <Words>2349</Words>
  <Characters>13391</Characters>
  <Application>Microsoft Office Word</Application>
  <DocSecurity>0</DocSecurity>
  <Lines>111</Lines>
  <Paragraphs>31</Paragraphs>
  <ScaleCrop>false</ScaleCrop>
  <Company>china</Company>
  <LinksUpToDate>false</LinksUpToDate>
  <CharactersWithSpaces>15709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13262</dc:creator>
  <cp:lastModifiedBy>wangbin</cp:lastModifiedBy>
  <cp:revision>600</cp:revision>
  <cp:lastPrinted>2023-03-13T15:25:00Z</cp:lastPrinted>
  <dcterms:created xsi:type="dcterms:W3CDTF">2022-02-02T11:50:00Z</dcterms:created>
  <dcterms:modified xsi:type="dcterms:W3CDTF">2023-03-13T15:43:00Z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2052-11.1.0.11365</vt:lpwstr>
  </property>
  <property fmtid="{D5CDD505-2E9C-101B-9397-08002B2CF9AE}" pid="3" name="ICV">
    <vt:lpwstr>d87717b97ae244ec9fea99b82fb6017b</vt:lpwstr>
  </property>
</Properties>
</file>